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2677" w14:textId="77777777" w:rsidR="002224FD" w:rsidRDefault="002224FD"/>
    <w:tbl>
      <w:tblPr>
        <w:tblW w:w="1066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15" w:type="dxa"/>
          <w:right w:w="72" w:type="dxa"/>
        </w:tblCellMar>
        <w:tblLook w:val="01E0" w:firstRow="1" w:lastRow="1" w:firstColumn="1" w:lastColumn="1" w:noHBand="0" w:noVBand="0"/>
      </w:tblPr>
      <w:tblGrid>
        <w:gridCol w:w="3414"/>
        <w:gridCol w:w="104"/>
        <w:gridCol w:w="79"/>
        <w:gridCol w:w="2453"/>
        <w:gridCol w:w="2492"/>
        <w:gridCol w:w="186"/>
        <w:gridCol w:w="1753"/>
        <w:gridCol w:w="186"/>
      </w:tblGrid>
      <w:tr w:rsidR="00975E16" w:rsidRPr="00975E16" w14:paraId="03BCA279" w14:textId="77777777" w:rsidTr="1288DD04">
        <w:trPr>
          <w:gridAfter w:val="4"/>
          <w:wAfter w:w="4615" w:type="dxa"/>
          <w:cantSplit/>
          <w:trHeight w:val="242"/>
        </w:trPr>
        <w:tc>
          <w:tcPr>
            <w:tcW w:w="3519" w:type="dxa"/>
            <w:gridSpan w:val="2"/>
            <w:noWrap/>
          </w:tcPr>
          <w:p w14:paraId="02B31B6A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2533" w:type="dxa"/>
            <w:gridSpan w:val="2"/>
            <w:vMerge w:val="restart"/>
            <w:noWrap/>
          </w:tcPr>
          <w:p w14:paraId="2C2F631D" w14:textId="40219F9D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  <w:p w14:paraId="30FA0C75" w14:textId="19BCFE58" w:rsidR="00650339" w:rsidRPr="00975E16" w:rsidRDefault="00376095" w:rsidP="008863FD">
            <w:pPr>
              <w:pStyle w:val="Header"/>
              <w:ind w:right="-394"/>
              <w:rPr>
                <w:rFonts w:ascii="Arial" w:hAnsi="Arial" w:cs="Arial"/>
                <w:sz w:val="22"/>
                <w:szCs w:val="22"/>
              </w:rPr>
            </w:pPr>
            <w:r w:rsidRPr="00975E16">
              <w:rPr>
                <w:rFonts w:ascii="Arial" w:hAnsi="Arial" w:cs="Arial"/>
                <w:sz w:val="22"/>
                <w:szCs w:val="22"/>
              </w:rPr>
              <w:t>1</w:t>
            </w:r>
            <w:r w:rsidR="002002A7" w:rsidRPr="00975E16">
              <w:rPr>
                <w:rFonts w:ascii="Arial" w:hAnsi="Arial" w:cs="Arial"/>
                <w:sz w:val="22"/>
                <w:szCs w:val="22"/>
              </w:rPr>
              <w:t>: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C7008C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D4495" w:rsidRPr="00975E16">
              <w:rPr>
                <w:rFonts w:ascii="Arial" w:hAnsi="Arial" w:cs="Arial"/>
                <w:sz w:val="22"/>
                <w:szCs w:val="22"/>
              </w:rPr>
              <w:t>P</w:t>
            </w:r>
            <w:r w:rsidR="00650339" w:rsidRPr="00975E16">
              <w:rPr>
                <w:rFonts w:ascii="Arial" w:hAnsi="Arial" w:cs="Arial"/>
                <w:sz w:val="22"/>
                <w:szCs w:val="22"/>
              </w:rPr>
              <w:t>M</w:t>
            </w:r>
            <w:r w:rsidR="00BA474A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1D294B">
              <w:rPr>
                <w:rFonts w:ascii="Arial" w:hAnsi="Arial" w:cs="Arial"/>
                <w:sz w:val="22"/>
                <w:szCs w:val="22"/>
              </w:rPr>
              <w:t>2:</w:t>
            </w:r>
            <w:r w:rsidR="00FF4F03">
              <w:rPr>
                <w:rFonts w:ascii="Arial" w:hAnsi="Arial" w:cs="Arial"/>
                <w:sz w:val="22"/>
                <w:szCs w:val="22"/>
              </w:rPr>
              <w:t>3</w:t>
            </w:r>
            <w:r w:rsidR="002002A7" w:rsidRPr="00975E16">
              <w:rPr>
                <w:rFonts w:ascii="Arial" w:hAnsi="Arial" w:cs="Arial"/>
                <w:sz w:val="22"/>
                <w:szCs w:val="22"/>
              </w:rPr>
              <w:t>0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5E16">
              <w:rPr>
                <w:rFonts w:ascii="Arial" w:hAnsi="Arial" w:cs="Arial"/>
                <w:sz w:val="22"/>
                <w:szCs w:val="22"/>
              </w:rPr>
              <w:t>P</w:t>
            </w:r>
            <w:r w:rsidR="00A044D3" w:rsidRPr="00975E16">
              <w:rPr>
                <w:rFonts w:ascii="Arial" w:hAnsi="Arial" w:cs="Arial"/>
                <w:sz w:val="22"/>
                <w:szCs w:val="22"/>
              </w:rPr>
              <w:t>M</w:t>
            </w:r>
          </w:p>
        </w:tc>
      </w:tr>
      <w:tr w:rsidR="00975E16" w:rsidRPr="00975E16" w14:paraId="153527F8" w14:textId="77777777" w:rsidTr="1288DD04">
        <w:trPr>
          <w:gridAfter w:val="4"/>
          <w:wAfter w:w="4615" w:type="dxa"/>
          <w:cantSplit/>
          <w:trHeight w:val="422"/>
        </w:trPr>
        <w:tc>
          <w:tcPr>
            <w:tcW w:w="3519" w:type="dxa"/>
            <w:gridSpan w:val="2"/>
            <w:noWrap/>
          </w:tcPr>
          <w:p w14:paraId="76B1B7BF" w14:textId="4691F23A" w:rsidR="00650339" w:rsidRPr="00975E16" w:rsidRDefault="002550D4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Virtual</w:t>
            </w:r>
          </w:p>
        </w:tc>
        <w:tc>
          <w:tcPr>
            <w:tcW w:w="2533" w:type="dxa"/>
            <w:gridSpan w:val="2"/>
            <w:vMerge/>
            <w:noWrap/>
          </w:tcPr>
          <w:p w14:paraId="1AE318A5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F02829A" w14:textId="77777777" w:rsidTr="1288DD04">
        <w:trPr>
          <w:cantSplit/>
          <w:trHeight w:val="257"/>
        </w:trPr>
        <w:tc>
          <w:tcPr>
            <w:tcW w:w="3598" w:type="dxa"/>
            <w:gridSpan w:val="3"/>
            <w:shd w:val="clear" w:color="auto" w:fill="auto"/>
            <w:noWrap/>
          </w:tcPr>
          <w:p w14:paraId="334B0726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Purpose of Meeting</w:t>
            </w:r>
          </w:p>
        </w:tc>
        <w:tc>
          <w:tcPr>
            <w:tcW w:w="5133" w:type="dxa"/>
            <w:gridSpan w:val="3"/>
            <w:noWrap/>
          </w:tcPr>
          <w:p w14:paraId="605DFD2B" w14:textId="77777777" w:rsidR="00650339" w:rsidRPr="00975E16" w:rsidRDefault="00650339" w:rsidP="008863FD">
            <w:pPr>
              <w:pStyle w:val="Header"/>
              <w:ind w:left="-1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 w:val="restart"/>
            <w:noWrap/>
          </w:tcPr>
          <w:p w14:paraId="10C63596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4F9319FE" w14:textId="77777777" w:rsidTr="1288DD04">
        <w:trPr>
          <w:cantSplit/>
          <w:trHeight w:val="440"/>
        </w:trPr>
        <w:tc>
          <w:tcPr>
            <w:tcW w:w="8731" w:type="dxa"/>
            <w:gridSpan w:val="6"/>
            <w:shd w:val="clear" w:color="auto" w:fill="auto"/>
            <w:noWrap/>
          </w:tcPr>
          <w:p w14:paraId="56F87F19" w14:textId="697E7E1B" w:rsidR="002224FD" w:rsidRPr="00975E16" w:rsidRDefault="00FF4F03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1st</w:t>
            </w:r>
            <w:r w:rsidR="005152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474A" w:rsidRPr="00975E16">
              <w:rPr>
                <w:rFonts w:ascii="Arial" w:hAnsi="Arial" w:cs="Arial"/>
                <w:sz w:val="22"/>
                <w:szCs w:val="22"/>
              </w:rPr>
              <w:t>Quarter</w:t>
            </w:r>
            <w:r w:rsidR="00E72F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909">
              <w:rPr>
                <w:rFonts w:ascii="Arial" w:hAnsi="Arial" w:cs="Arial"/>
                <w:sz w:val="22"/>
                <w:szCs w:val="22"/>
              </w:rPr>
              <w:t xml:space="preserve">Second </w:t>
            </w:r>
            <w:r w:rsidR="00E72F2D">
              <w:rPr>
                <w:rFonts w:ascii="Arial" w:hAnsi="Arial" w:cs="Arial"/>
                <w:sz w:val="22"/>
                <w:szCs w:val="22"/>
              </w:rPr>
              <w:t>Meeting</w:t>
            </w:r>
            <w:r w:rsidR="00824CF8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0C73">
              <w:rPr>
                <w:rFonts w:ascii="Arial" w:hAnsi="Arial" w:cs="Arial"/>
                <w:sz w:val="22"/>
                <w:szCs w:val="22"/>
              </w:rPr>
              <w:t>–</w:t>
            </w:r>
            <w:r w:rsidR="00862E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2772">
              <w:rPr>
                <w:rFonts w:ascii="Arial" w:hAnsi="Arial" w:cs="Arial"/>
                <w:sz w:val="22"/>
                <w:szCs w:val="22"/>
              </w:rPr>
              <w:t>To c</w:t>
            </w:r>
            <w:r w:rsidR="001D294B">
              <w:rPr>
                <w:rFonts w:ascii="Arial" w:hAnsi="Arial" w:cs="Arial"/>
                <w:sz w:val="22"/>
                <w:szCs w:val="22"/>
              </w:rPr>
              <w:t>ontinu</w:t>
            </w:r>
            <w:r w:rsidR="00AF2772"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="00D176BF" w:rsidRPr="00D176BF">
              <w:rPr>
                <w:rFonts w:ascii="Arial" w:hAnsi="Arial" w:cs="Arial"/>
                <w:sz w:val="22"/>
                <w:szCs w:val="22"/>
              </w:rPr>
              <w:t>resurrecting</w:t>
            </w:r>
            <w:r w:rsidR="00D176BF">
              <w:rPr>
                <w:rFonts w:ascii="Arial" w:hAnsi="Arial" w:cs="Arial"/>
                <w:sz w:val="22"/>
                <w:szCs w:val="22"/>
              </w:rPr>
              <w:t xml:space="preserve"> the CADD Subcommittee</w:t>
            </w:r>
            <w:r w:rsidR="00AF27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C324F1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/>
            <w:noWrap/>
          </w:tcPr>
          <w:p w14:paraId="4E6D3B91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4C0AC2A" w14:textId="77777777" w:rsidTr="1288DD04">
        <w:trPr>
          <w:gridAfter w:val="1"/>
          <w:wAfter w:w="186" w:type="dxa"/>
          <w:cantSplit/>
          <w:trHeight w:val="257"/>
        </w:trPr>
        <w:tc>
          <w:tcPr>
            <w:tcW w:w="3415" w:type="dxa"/>
            <w:shd w:val="clear" w:color="auto" w:fill="auto"/>
            <w:noWrap/>
          </w:tcPr>
          <w:p w14:paraId="595909D3" w14:textId="77777777" w:rsidR="00650339" w:rsidRPr="00975E16" w:rsidRDefault="00EF761A" w:rsidP="008863FD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  <w:r w:rsidRPr="00975E16">
              <w:rPr>
                <w:rFonts w:ascii="Arial" w:hAnsi="Arial" w:cs="Arial"/>
                <w:b/>
                <w:sz w:val="22"/>
                <w:szCs w:val="22"/>
              </w:rPr>
              <w:t>Invit</w:t>
            </w:r>
            <w:r w:rsidR="00650339" w:rsidRPr="00975E16">
              <w:rPr>
                <w:rFonts w:ascii="Arial" w:hAnsi="Arial" w:cs="Arial"/>
                <w:b/>
                <w:sz w:val="22"/>
                <w:szCs w:val="22"/>
              </w:rPr>
              <w:t>ees</w:t>
            </w:r>
          </w:p>
        </w:tc>
        <w:tc>
          <w:tcPr>
            <w:tcW w:w="5130" w:type="dxa"/>
            <w:gridSpan w:val="4"/>
            <w:noWrap/>
          </w:tcPr>
          <w:p w14:paraId="47DADAB7" w14:textId="77777777" w:rsidR="00650339" w:rsidRPr="00975E16" w:rsidRDefault="00650339" w:rsidP="008863F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6" w:type="dxa"/>
            <w:gridSpan w:val="2"/>
            <w:vMerge w:val="restart"/>
            <w:noWrap/>
          </w:tcPr>
          <w:p w14:paraId="32056A02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1548ABD8" w14:textId="77777777" w:rsidTr="1288DD04">
        <w:trPr>
          <w:gridAfter w:val="1"/>
          <w:wAfter w:w="186" w:type="dxa"/>
          <w:cantSplit/>
          <w:trHeight w:val="1718"/>
        </w:trPr>
        <w:tc>
          <w:tcPr>
            <w:tcW w:w="3415" w:type="dxa"/>
            <w:shd w:val="clear" w:color="auto" w:fill="auto"/>
            <w:noWrap/>
          </w:tcPr>
          <w:p w14:paraId="23EECE7A" w14:textId="7B82DC85" w:rsidR="00376095" w:rsidRPr="00975E16" w:rsidRDefault="00F4353F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☒</w:t>
            </w:r>
            <w:r w:rsidR="00A64B22" w:rsidRPr="00975E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03">
              <w:rPr>
                <w:rFonts w:ascii="Arial" w:hAnsi="Arial" w:cs="Arial"/>
                <w:sz w:val="22"/>
                <w:szCs w:val="22"/>
              </w:rPr>
              <w:t>Jonathan French</w:t>
            </w:r>
            <w:r w:rsidR="00376095" w:rsidRPr="00975E16">
              <w:rPr>
                <w:rFonts w:ascii="Arial" w:hAnsi="Arial" w:cs="Arial"/>
                <w:sz w:val="22"/>
                <w:szCs w:val="22"/>
              </w:rPr>
              <w:t>, MaineDOT</w:t>
            </w:r>
          </w:p>
          <w:p w14:paraId="6E625722" w14:textId="181FB9A7" w:rsidR="0073100E" w:rsidRPr="00F4353F" w:rsidRDefault="00911A37" w:rsidP="00FF4F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="0070004B"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0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="00FF4F0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33FD7" w:rsidRPr="00F4353F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="00033FD7" w:rsidRPr="00F4353F">
              <w:rPr>
                <w:rFonts w:ascii="Arial" w:hAnsi="Arial" w:cs="Arial"/>
                <w:sz w:val="22"/>
                <w:szCs w:val="22"/>
              </w:rPr>
              <w:t xml:space="preserve"> MaineDOT</w:t>
            </w:r>
          </w:p>
          <w:p w14:paraId="4DB59BBA" w14:textId="2A5793F7" w:rsidR="00D84A38" w:rsidRDefault="00D84A38" w:rsidP="00D84A3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4353F">
              <w:rPr>
                <w:rFonts w:ascii="Wingdings" w:eastAsia="Wingdings" w:hAnsi="Wingdings" w:cs="Wingdings"/>
                <w:sz w:val="22"/>
                <w:szCs w:val="22"/>
              </w:rPr>
              <w:t>¨</w:t>
            </w:r>
            <w:r w:rsidRPr="00F435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03">
              <w:rPr>
                <w:rFonts w:ascii="Arial" w:hAnsi="Arial" w:cs="Arial"/>
                <w:sz w:val="22"/>
                <w:szCs w:val="22"/>
              </w:rPr>
              <w:t xml:space="preserve">     </w:t>
            </w:r>
            <w:proofErr w:type="gramStart"/>
            <w:r w:rsidR="00FF4F0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4353F">
              <w:rPr>
                <w:rFonts w:ascii="Arial" w:hAnsi="Arial" w:cs="Arial"/>
                <w:sz w:val="22"/>
                <w:szCs w:val="22"/>
              </w:rPr>
              <w:t>,</w:t>
            </w:r>
            <w:proofErr w:type="gramEnd"/>
            <w:r w:rsidRPr="00F4353F">
              <w:rPr>
                <w:rFonts w:ascii="Arial" w:hAnsi="Arial" w:cs="Arial"/>
                <w:sz w:val="22"/>
                <w:szCs w:val="22"/>
              </w:rPr>
              <w:t xml:space="preserve"> MaineDOT</w:t>
            </w:r>
          </w:p>
          <w:p w14:paraId="16332C9D" w14:textId="795FE1B2" w:rsidR="00D84A38" w:rsidRPr="00975E16" w:rsidRDefault="00D84A38" w:rsidP="00FF4F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gridSpan w:val="4"/>
            <w:noWrap/>
          </w:tcPr>
          <w:p w14:paraId="5662C19A" w14:textId="6BC12EB4" w:rsidR="00033FD7" w:rsidRPr="00975E16" w:rsidRDefault="00F4353F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☒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03">
              <w:rPr>
                <w:rFonts w:ascii="Arial" w:hAnsi="Arial" w:cs="Arial"/>
                <w:sz w:val="22"/>
                <w:szCs w:val="22"/>
              </w:rPr>
              <w:t>Jeffrey Collins, Hoyle, Tanner &amp; Associates</w:t>
            </w:r>
          </w:p>
          <w:p w14:paraId="2D65889B" w14:textId="684ACCCC" w:rsidR="00FF4F03" w:rsidRDefault="00F4353F" w:rsidP="008863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☒</w:t>
            </w:r>
            <w:r w:rsidR="00FF4F03">
              <w:rPr>
                <w:rFonts w:ascii="Arial" w:hAnsi="Arial" w:cs="Arial"/>
                <w:sz w:val="22"/>
                <w:szCs w:val="22"/>
              </w:rPr>
              <w:t xml:space="preserve"> James Davis, VHB</w:t>
            </w:r>
          </w:p>
          <w:p w14:paraId="04913F22" w14:textId="685FD221" w:rsidR="00FF4F03" w:rsidRPr="00975E16" w:rsidRDefault="00F4353F" w:rsidP="00FF4F0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☒</w:t>
            </w:r>
            <w:r w:rsidR="00FF4F03">
              <w:rPr>
                <w:rFonts w:ascii="MS Gothic" w:eastAsia="MS Gothic" w:hAnsi="MS Gothic" w:cs="Arial"/>
                <w:sz w:val="22"/>
                <w:szCs w:val="22"/>
              </w:rPr>
              <w:t xml:space="preserve"> </w:t>
            </w:r>
            <w:r w:rsidR="00FF4F03">
              <w:rPr>
                <w:rFonts w:ascii="Arial" w:hAnsi="Arial" w:cs="Arial"/>
                <w:sz w:val="22"/>
                <w:szCs w:val="22"/>
              </w:rPr>
              <w:t>David Munro</w:t>
            </w:r>
            <w:r w:rsidR="00FF4F03" w:rsidRPr="00E112F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4F03">
              <w:rPr>
                <w:rFonts w:ascii="Arial" w:hAnsi="Arial" w:cs="Arial"/>
                <w:sz w:val="22"/>
                <w:szCs w:val="22"/>
              </w:rPr>
              <w:t xml:space="preserve">Fuss &amp; O’Neill </w:t>
            </w:r>
          </w:p>
          <w:p w14:paraId="0864DDD1" w14:textId="5D40D69C" w:rsidR="00E72F2D" w:rsidRDefault="00D176BF" w:rsidP="00E72F2D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sz w:val="22"/>
                <w:szCs w:val="22"/>
              </w:rPr>
              <w:t>☒</w:t>
            </w:r>
            <w:r w:rsidR="00C6237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4F03">
              <w:rPr>
                <w:rFonts w:ascii="Arial" w:hAnsi="Arial" w:cs="Arial"/>
                <w:sz w:val="22"/>
                <w:szCs w:val="22"/>
              </w:rPr>
              <w:t>Paul Pottle</w:t>
            </w:r>
            <w:r w:rsidR="0070004B" w:rsidRPr="00975E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F4F03">
              <w:rPr>
                <w:rFonts w:ascii="Arial" w:hAnsi="Arial" w:cs="Arial"/>
                <w:sz w:val="22"/>
                <w:szCs w:val="22"/>
              </w:rPr>
              <w:t>Stantec</w:t>
            </w:r>
            <w:r w:rsidR="00596CB6">
              <w:rPr>
                <w:rFonts w:ascii="Arial" w:hAnsi="Arial" w:cs="Arial"/>
                <w:sz w:val="22"/>
                <w:szCs w:val="22"/>
              </w:rPr>
              <w:t xml:space="preserve"> (Co-Chair)</w:t>
            </w:r>
          </w:p>
          <w:p w14:paraId="78758907" w14:textId="455AF786" w:rsidR="0070004B" w:rsidRPr="00975E16" w:rsidRDefault="0ACA1FCD" w:rsidP="00FF4F03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1288DD04">
              <w:rPr>
                <w:rFonts w:ascii="MS Gothic" w:eastAsia="MS Gothic" w:hAnsi="MS Gothic" w:cs="Arial"/>
                <w:sz w:val="22"/>
                <w:szCs w:val="22"/>
              </w:rPr>
              <w:t>☒</w:t>
            </w:r>
            <w:r w:rsidR="643F7DB2" w:rsidRPr="1288DD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4FAE7274" w:rsidRPr="1288DD04">
              <w:rPr>
                <w:rFonts w:ascii="Arial" w:hAnsi="Arial" w:cs="Arial"/>
                <w:sz w:val="22"/>
                <w:szCs w:val="22"/>
              </w:rPr>
              <w:t xml:space="preserve">Richard </w:t>
            </w:r>
            <w:proofErr w:type="spellStart"/>
            <w:r w:rsidR="4FAE7274" w:rsidRPr="1288DD04">
              <w:rPr>
                <w:rFonts w:ascii="Arial" w:hAnsi="Arial" w:cs="Arial"/>
                <w:sz w:val="22"/>
                <w:szCs w:val="22"/>
              </w:rPr>
              <w:t>Tarntino</w:t>
            </w:r>
            <w:proofErr w:type="spellEnd"/>
            <w:r w:rsidR="4FAE7274" w:rsidRPr="1288DD04">
              <w:rPr>
                <w:rFonts w:ascii="Arial" w:hAnsi="Arial" w:cs="Arial"/>
                <w:sz w:val="22"/>
                <w:szCs w:val="22"/>
              </w:rPr>
              <w:t>, McFarland Johnson</w:t>
            </w:r>
            <w:r w:rsidR="00D176BF">
              <w:tab/>
            </w:r>
            <w:r w:rsidR="00D176BF">
              <w:tab/>
            </w:r>
          </w:p>
        </w:tc>
        <w:tc>
          <w:tcPr>
            <w:tcW w:w="1936" w:type="dxa"/>
            <w:gridSpan w:val="2"/>
            <w:vMerge/>
            <w:noWrap/>
          </w:tcPr>
          <w:p w14:paraId="5016C9CD" w14:textId="77777777" w:rsidR="00650339" w:rsidRPr="00975E16" w:rsidRDefault="00650339" w:rsidP="008863FD">
            <w:pPr>
              <w:pStyle w:val="Header"/>
              <w:tabs>
                <w:tab w:val="left" w:pos="79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5E16" w:rsidRPr="00975E16" w14:paraId="06826683" w14:textId="77777777" w:rsidTr="1288DD04">
        <w:trPr>
          <w:gridAfter w:val="1"/>
          <w:wAfter w:w="182" w:type="dxa"/>
          <w:cantSplit/>
          <w:trHeight w:val="443"/>
        </w:trPr>
        <w:tc>
          <w:tcPr>
            <w:tcW w:w="10485" w:type="dxa"/>
            <w:gridSpan w:val="7"/>
            <w:shd w:val="clear" w:color="auto" w:fill="auto"/>
            <w:noWrap/>
          </w:tcPr>
          <w:p w14:paraId="1FF5464D" w14:textId="331B2F27" w:rsidR="003C19B5" w:rsidRPr="00975E16" w:rsidRDefault="003C19B5" w:rsidP="008863FD">
            <w:pPr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sz w:val="20"/>
                <w:u w:val="single"/>
              </w:rPr>
            </w:pPr>
            <w:r w:rsidRPr="00975E16">
              <w:rPr>
                <w:rFonts w:ascii="Arial" w:hAnsi="Arial" w:cs="Arial"/>
                <w:szCs w:val="24"/>
                <w:u w:val="single"/>
              </w:rPr>
              <w:t>__________________________________________</w:t>
            </w:r>
            <w:r w:rsidR="004D4495" w:rsidRPr="00975E16">
              <w:rPr>
                <w:rFonts w:ascii="Arial" w:hAnsi="Arial" w:cs="Arial"/>
                <w:szCs w:val="24"/>
                <w:u w:val="single"/>
              </w:rPr>
              <w:t>___________________________</w:t>
            </w:r>
          </w:p>
          <w:p w14:paraId="5F9F8A1D" w14:textId="77777777" w:rsidR="00147A2F" w:rsidRPr="00975E16" w:rsidRDefault="00147A2F" w:rsidP="005C6EDC">
            <w:pPr>
              <w:pStyle w:val="Header"/>
              <w:tabs>
                <w:tab w:val="left" w:pos="792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DF1AB45" w14:textId="4F070F73" w:rsidR="006C022D" w:rsidRDefault="00DA3AED" w:rsidP="00890A3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75E16">
        <w:rPr>
          <w:rFonts w:ascii="Arial" w:hAnsi="Arial" w:cs="Arial"/>
          <w:sz w:val="22"/>
          <w:szCs w:val="22"/>
        </w:rPr>
        <w:t>Information Dissemination by MaineDOT</w:t>
      </w:r>
      <w:r w:rsidR="003976EB">
        <w:rPr>
          <w:rFonts w:ascii="Arial" w:hAnsi="Arial" w:cs="Arial"/>
          <w:sz w:val="22"/>
          <w:szCs w:val="22"/>
        </w:rPr>
        <w:t xml:space="preserve"> (Jonathan)</w:t>
      </w:r>
    </w:p>
    <w:p w14:paraId="6B701835" w14:textId="2A72EDA5" w:rsidR="00144879" w:rsidRDefault="00144879" w:rsidP="00144879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F4061">
        <w:rPr>
          <w:rFonts w:ascii="Arial" w:hAnsi="Arial" w:cs="Arial"/>
          <w:b/>
          <w:bCs/>
          <w:sz w:val="22"/>
          <w:szCs w:val="22"/>
        </w:rPr>
        <w:t>Survey files</w:t>
      </w:r>
      <w:r>
        <w:rPr>
          <w:rFonts w:ascii="Arial" w:hAnsi="Arial" w:cs="Arial"/>
          <w:sz w:val="22"/>
          <w:szCs w:val="22"/>
        </w:rPr>
        <w:t xml:space="preserve">, </w:t>
      </w:r>
      <w:r w:rsidR="00DA262D">
        <w:rPr>
          <w:rFonts w:ascii="Arial" w:hAnsi="Arial" w:cs="Arial"/>
          <w:sz w:val="22"/>
          <w:szCs w:val="22"/>
        </w:rPr>
        <w:t xml:space="preserve">decided not to change the current </w:t>
      </w:r>
      <w:r w:rsidR="00A45732">
        <w:rPr>
          <w:rFonts w:ascii="Arial" w:hAnsi="Arial" w:cs="Arial"/>
          <w:sz w:val="22"/>
          <w:szCs w:val="22"/>
        </w:rPr>
        <w:t xml:space="preserve">file uses and structure. The </w:t>
      </w:r>
      <w:proofErr w:type="gramStart"/>
      <w:r w:rsidR="00A45732">
        <w:rPr>
          <w:rFonts w:ascii="Arial" w:hAnsi="Arial" w:cs="Arial"/>
          <w:sz w:val="22"/>
          <w:szCs w:val="22"/>
        </w:rPr>
        <w:t>topo</w:t>
      </w:r>
      <w:proofErr w:type="gramEnd"/>
      <w:r w:rsidR="00A45732">
        <w:rPr>
          <w:rFonts w:ascii="Arial" w:hAnsi="Arial" w:cs="Arial"/>
          <w:sz w:val="22"/>
          <w:szCs w:val="22"/>
        </w:rPr>
        <w:t xml:space="preserve">, ground, and lidar files </w:t>
      </w:r>
      <w:r w:rsidR="00FE4007">
        <w:rPr>
          <w:rFonts w:ascii="Arial" w:hAnsi="Arial" w:cs="Arial"/>
          <w:sz w:val="22"/>
          <w:szCs w:val="22"/>
        </w:rPr>
        <w:t xml:space="preserve">will continue to be used the same way. No change as </w:t>
      </w:r>
      <w:r w:rsidR="00882B31">
        <w:rPr>
          <w:rFonts w:ascii="Arial" w:hAnsi="Arial" w:cs="Arial"/>
          <w:sz w:val="22"/>
          <w:szCs w:val="22"/>
        </w:rPr>
        <w:t>was mentioned at the February Meeting.</w:t>
      </w:r>
    </w:p>
    <w:p w14:paraId="29804903" w14:textId="4CBC4BF4" w:rsidR="006C022D" w:rsidRDefault="0062093A" w:rsidP="006C02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ORD2023 </w:t>
      </w:r>
      <w:r w:rsidR="00F71314" w:rsidRPr="00FF4061">
        <w:rPr>
          <w:rFonts w:ascii="Arial" w:hAnsi="Arial" w:cs="Arial"/>
          <w:b/>
          <w:bCs/>
          <w:sz w:val="22"/>
          <w:szCs w:val="22"/>
        </w:rPr>
        <w:t>Workspace</w:t>
      </w:r>
      <w:r w:rsidR="00A77CBE">
        <w:rPr>
          <w:rFonts w:ascii="Arial" w:hAnsi="Arial" w:cs="Arial"/>
          <w:b/>
          <w:bCs/>
          <w:sz w:val="22"/>
          <w:szCs w:val="22"/>
        </w:rPr>
        <w:t xml:space="preserve"> 2.3</w:t>
      </w:r>
      <w:r w:rsidR="00FF4061">
        <w:rPr>
          <w:rFonts w:ascii="Arial" w:hAnsi="Arial" w:cs="Arial"/>
          <w:sz w:val="22"/>
          <w:szCs w:val="22"/>
        </w:rPr>
        <w:t>,</w:t>
      </w:r>
      <w:r w:rsidR="00F71314">
        <w:rPr>
          <w:rFonts w:ascii="Arial" w:hAnsi="Arial" w:cs="Arial"/>
          <w:sz w:val="22"/>
          <w:szCs w:val="22"/>
        </w:rPr>
        <w:t xml:space="preserve"> to be released in the next month, with </w:t>
      </w:r>
      <w:r w:rsidR="00915DC9">
        <w:rPr>
          <w:rFonts w:ascii="Arial" w:hAnsi="Arial" w:cs="Arial"/>
          <w:sz w:val="22"/>
          <w:szCs w:val="22"/>
        </w:rPr>
        <w:t xml:space="preserve">most of the updates being Right-of-Way related. Check the </w:t>
      </w:r>
      <w:r w:rsidR="006C022D">
        <w:rPr>
          <w:rFonts w:ascii="Arial" w:hAnsi="Arial" w:cs="Arial"/>
          <w:sz w:val="22"/>
          <w:szCs w:val="22"/>
        </w:rPr>
        <w:t xml:space="preserve">change log </w:t>
      </w:r>
      <w:r w:rsidR="007A427D">
        <w:rPr>
          <w:rFonts w:ascii="Arial" w:hAnsi="Arial" w:cs="Arial"/>
          <w:sz w:val="22"/>
          <w:szCs w:val="22"/>
        </w:rPr>
        <w:t xml:space="preserve">when the 2.3 Workspace is released for </w:t>
      </w:r>
      <w:r w:rsidR="006C022D">
        <w:rPr>
          <w:rFonts w:ascii="Arial" w:hAnsi="Arial" w:cs="Arial"/>
          <w:sz w:val="22"/>
          <w:szCs w:val="22"/>
        </w:rPr>
        <w:t xml:space="preserve">all changes. </w:t>
      </w:r>
    </w:p>
    <w:p w14:paraId="6D7001EA" w14:textId="24CE3C1C" w:rsidR="00890A3B" w:rsidRDefault="00FF4061" w:rsidP="006C02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76654">
        <w:rPr>
          <w:rFonts w:ascii="Arial" w:hAnsi="Arial" w:cs="Arial"/>
          <w:b/>
          <w:bCs/>
          <w:sz w:val="22"/>
          <w:szCs w:val="22"/>
        </w:rPr>
        <w:t>Documentation</w:t>
      </w:r>
      <w:r>
        <w:rPr>
          <w:rFonts w:ascii="Arial" w:hAnsi="Arial" w:cs="Arial"/>
          <w:sz w:val="22"/>
          <w:szCs w:val="22"/>
        </w:rPr>
        <w:t xml:space="preserve">, </w:t>
      </w:r>
      <w:r w:rsidR="007A427D">
        <w:rPr>
          <w:rFonts w:ascii="Arial" w:hAnsi="Arial" w:cs="Arial"/>
          <w:sz w:val="22"/>
          <w:szCs w:val="22"/>
        </w:rPr>
        <w:t xml:space="preserve">Updated/additional documentation </w:t>
      </w:r>
      <w:r w:rsidR="00A628A8">
        <w:rPr>
          <w:rFonts w:ascii="Arial" w:hAnsi="Arial" w:cs="Arial"/>
          <w:sz w:val="22"/>
          <w:szCs w:val="22"/>
        </w:rPr>
        <w:t>to accompany the</w:t>
      </w:r>
      <w:r w:rsidR="00777C8A">
        <w:rPr>
          <w:rFonts w:ascii="Arial" w:hAnsi="Arial" w:cs="Arial"/>
          <w:sz w:val="22"/>
          <w:szCs w:val="22"/>
        </w:rPr>
        <w:t xml:space="preserve"> 2.3 Workspace.</w:t>
      </w:r>
    </w:p>
    <w:p w14:paraId="552290C7" w14:textId="54DDBB99" w:rsidR="006C022D" w:rsidRDefault="0062142B" w:rsidP="00377E6D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MaineDOT ORD </w:t>
      </w:r>
      <w:r w:rsidR="006C022D">
        <w:rPr>
          <w:rFonts w:ascii="Arial" w:hAnsi="Arial" w:cs="Arial"/>
          <w:sz w:val="22"/>
          <w:szCs w:val="22"/>
        </w:rPr>
        <w:t>Sharepoint site provides access to workflows and videos</w:t>
      </w:r>
    </w:p>
    <w:p w14:paraId="74B6676B" w14:textId="54F26CCD" w:rsidR="0057541B" w:rsidRDefault="002775EE" w:rsidP="006C02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</w:t>
      </w:r>
      <w:r w:rsidR="0070393A">
        <w:rPr>
          <w:rFonts w:ascii="Arial" w:hAnsi="Arial" w:cs="Arial"/>
          <w:b/>
          <w:bCs/>
          <w:sz w:val="22"/>
          <w:szCs w:val="22"/>
        </w:rPr>
        <w:t>a</w:t>
      </w:r>
      <w:r w:rsidR="00350783" w:rsidRPr="00310790">
        <w:rPr>
          <w:rFonts w:ascii="Arial" w:hAnsi="Arial" w:cs="Arial"/>
          <w:b/>
          <w:bCs/>
          <w:sz w:val="22"/>
          <w:szCs w:val="22"/>
        </w:rPr>
        <w:t xml:space="preserve"> </w:t>
      </w:r>
      <w:r w:rsidR="00EF2668" w:rsidRPr="00310790">
        <w:rPr>
          <w:rFonts w:ascii="Arial" w:hAnsi="Arial" w:cs="Arial"/>
          <w:b/>
          <w:bCs/>
          <w:sz w:val="22"/>
          <w:szCs w:val="22"/>
        </w:rPr>
        <w:t>Management</w:t>
      </w:r>
      <w:r w:rsidR="00EF2668">
        <w:rPr>
          <w:rFonts w:ascii="Arial" w:hAnsi="Arial" w:cs="Arial"/>
          <w:sz w:val="22"/>
          <w:szCs w:val="22"/>
        </w:rPr>
        <w:t xml:space="preserve">, </w:t>
      </w:r>
      <w:r w:rsidR="00310790">
        <w:rPr>
          <w:rFonts w:ascii="Arial" w:hAnsi="Arial" w:cs="Arial"/>
          <w:sz w:val="22"/>
          <w:szCs w:val="22"/>
        </w:rPr>
        <w:t>it’s important to follow the file naming</w:t>
      </w:r>
      <w:r w:rsidR="0057541B">
        <w:rPr>
          <w:rFonts w:ascii="Arial" w:hAnsi="Arial" w:cs="Arial"/>
          <w:sz w:val="22"/>
          <w:szCs w:val="22"/>
        </w:rPr>
        <w:t>, file referencing,</w:t>
      </w:r>
      <w:r w:rsidR="00310790">
        <w:rPr>
          <w:rFonts w:ascii="Arial" w:hAnsi="Arial" w:cs="Arial"/>
          <w:sz w:val="22"/>
          <w:szCs w:val="22"/>
        </w:rPr>
        <w:t xml:space="preserve"> and </w:t>
      </w:r>
      <w:r w:rsidR="0019205A">
        <w:rPr>
          <w:rFonts w:ascii="Arial" w:hAnsi="Arial" w:cs="Arial"/>
          <w:sz w:val="22"/>
          <w:szCs w:val="22"/>
        </w:rPr>
        <w:t xml:space="preserve">folder structure provided in </w:t>
      </w:r>
      <w:proofErr w:type="gramStart"/>
      <w:r w:rsidR="0019205A">
        <w:rPr>
          <w:rFonts w:ascii="Arial" w:hAnsi="Arial" w:cs="Arial"/>
          <w:sz w:val="22"/>
          <w:szCs w:val="22"/>
        </w:rPr>
        <w:t xml:space="preserve">the </w:t>
      </w:r>
      <w:r w:rsidR="007712F7">
        <w:rPr>
          <w:rFonts w:ascii="Arial" w:hAnsi="Arial" w:cs="Arial"/>
          <w:sz w:val="22"/>
          <w:szCs w:val="22"/>
        </w:rPr>
        <w:t>ORD2023</w:t>
      </w:r>
      <w:proofErr w:type="gramEnd"/>
      <w:r w:rsidR="007712F7">
        <w:rPr>
          <w:rFonts w:ascii="Arial" w:hAnsi="Arial" w:cs="Arial"/>
          <w:sz w:val="22"/>
          <w:szCs w:val="22"/>
        </w:rPr>
        <w:t xml:space="preserve"> </w:t>
      </w:r>
      <w:r w:rsidR="0019205A">
        <w:rPr>
          <w:rFonts w:ascii="Arial" w:hAnsi="Arial" w:cs="Arial"/>
          <w:sz w:val="22"/>
          <w:szCs w:val="22"/>
        </w:rPr>
        <w:t xml:space="preserve">Workspace and documentation. </w:t>
      </w:r>
    </w:p>
    <w:p w14:paraId="14FBCE4A" w14:textId="2577E17C" w:rsidR="00350783" w:rsidRPr="00350783" w:rsidRDefault="00E04509" w:rsidP="0057541B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Seeing the </w:t>
      </w:r>
      <w:proofErr w:type="spellStart"/>
      <w:r w:rsidR="007712F7">
        <w:rPr>
          <w:rFonts w:ascii="Arial" w:hAnsi="Arial" w:cs="Arial"/>
          <w:sz w:val="22"/>
          <w:szCs w:val="22"/>
        </w:rPr>
        <w:t>Bridge</w:t>
      </w:r>
      <w:r>
        <w:rPr>
          <w:rFonts w:ascii="Arial" w:hAnsi="Arial" w:cs="Arial"/>
          <w:sz w:val="22"/>
          <w:szCs w:val="22"/>
        </w:rPr>
        <w:t>.dgn</w:t>
      </w:r>
      <w:proofErr w:type="spellEnd"/>
      <w:r w:rsidR="007712F7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7712F7">
        <w:rPr>
          <w:rFonts w:ascii="Arial" w:hAnsi="Arial" w:cs="Arial"/>
          <w:sz w:val="22"/>
          <w:szCs w:val="22"/>
        </w:rPr>
        <w:t>Highway</w:t>
      </w:r>
      <w:r>
        <w:rPr>
          <w:rFonts w:ascii="Arial" w:hAnsi="Arial" w:cs="Arial"/>
          <w:sz w:val="22"/>
          <w:szCs w:val="22"/>
        </w:rPr>
        <w:t>.dgn</w:t>
      </w:r>
      <w:proofErr w:type="spellEnd"/>
      <w:r w:rsidR="007712F7">
        <w:rPr>
          <w:rFonts w:ascii="Arial" w:hAnsi="Arial" w:cs="Arial"/>
          <w:sz w:val="22"/>
          <w:szCs w:val="22"/>
        </w:rPr>
        <w:t xml:space="preserve"> files </w:t>
      </w:r>
      <w:r w:rsidR="00D931AB">
        <w:rPr>
          <w:rFonts w:ascii="Arial" w:hAnsi="Arial" w:cs="Arial"/>
          <w:sz w:val="22"/>
          <w:szCs w:val="22"/>
        </w:rPr>
        <w:t>are not</w:t>
      </w:r>
      <w:r w:rsidR="009C5F94">
        <w:rPr>
          <w:rFonts w:ascii="Arial" w:hAnsi="Arial" w:cs="Arial"/>
          <w:sz w:val="22"/>
          <w:szCs w:val="22"/>
        </w:rPr>
        <w:t xml:space="preserve"> properly used. These files </w:t>
      </w:r>
      <w:r w:rsidR="00D931AB">
        <w:rPr>
          <w:rFonts w:ascii="Arial" w:hAnsi="Arial" w:cs="Arial"/>
          <w:sz w:val="22"/>
          <w:szCs w:val="22"/>
        </w:rPr>
        <w:t>are</w:t>
      </w:r>
      <w:r w:rsidR="009C5F94">
        <w:rPr>
          <w:rFonts w:ascii="Arial" w:hAnsi="Arial" w:cs="Arial"/>
          <w:sz w:val="22"/>
          <w:szCs w:val="22"/>
        </w:rPr>
        <w:t xml:space="preserve"> used differently than in</w:t>
      </w:r>
      <w:r w:rsidR="007712F7">
        <w:rPr>
          <w:rFonts w:ascii="Arial" w:hAnsi="Arial" w:cs="Arial"/>
          <w:sz w:val="22"/>
          <w:szCs w:val="22"/>
        </w:rPr>
        <w:t xml:space="preserve"> V8i</w:t>
      </w:r>
      <w:r w:rsidR="00AC6332">
        <w:rPr>
          <w:rFonts w:ascii="Arial" w:hAnsi="Arial" w:cs="Arial"/>
          <w:sz w:val="22"/>
          <w:szCs w:val="22"/>
        </w:rPr>
        <w:t xml:space="preserve">, remind users </w:t>
      </w:r>
      <w:r w:rsidR="005907E4">
        <w:rPr>
          <w:rFonts w:ascii="Arial" w:hAnsi="Arial" w:cs="Arial"/>
          <w:sz w:val="22"/>
          <w:szCs w:val="22"/>
        </w:rPr>
        <w:t xml:space="preserve">that the </w:t>
      </w:r>
      <w:proofErr w:type="spellStart"/>
      <w:r w:rsidR="005907E4">
        <w:rPr>
          <w:rFonts w:ascii="Arial" w:hAnsi="Arial" w:cs="Arial"/>
          <w:sz w:val="22"/>
          <w:szCs w:val="22"/>
        </w:rPr>
        <w:t>Bridge.dgn</w:t>
      </w:r>
      <w:proofErr w:type="spellEnd"/>
      <w:r w:rsidR="005907E4">
        <w:rPr>
          <w:rFonts w:ascii="Arial" w:hAnsi="Arial" w:cs="Arial"/>
          <w:sz w:val="22"/>
          <w:szCs w:val="22"/>
        </w:rPr>
        <w:t xml:space="preserve"> is </w:t>
      </w:r>
      <w:r w:rsidR="00D931AB">
        <w:rPr>
          <w:rFonts w:ascii="Arial" w:hAnsi="Arial" w:cs="Arial"/>
          <w:sz w:val="22"/>
          <w:szCs w:val="22"/>
        </w:rPr>
        <w:t xml:space="preserve">now </w:t>
      </w:r>
      <w:r w:rsidR="007453C9">
        <w:rPr>
          <w:rFonts w:ascii="Arial" w:hAnsi="Arial" w:cs="Arial"/>
          <w:sz w:val="22"/>
          <w:szCs w:val="22"/>
        </w:rPr>
        <w:t xml:space="preserve">like the old </w:t>
      </w:r>
      <w:proofErr w:type="spellStart"/>
      <w:r w:rsidR="007453C9">
        <w:rPr>
          <w:rFonts w:ascii="Arial" w:hAnsi="Arial" w:cs="Arial"/>
          <w:sz w:val="22"/>
          <w:szCs w:val="22"/>
        </w:rPr>
        <w:t>BDPlan.dgn</w:t>
      </w:r>
      <w:proofErr w:type="spellEnd"/>
      <w:r w:rsidR="007453C9">
        <w:rPr>
          <w:rFonts w:ascii="Arial" w:hAnsi="Arial" w:cs="Arial"/>
          <w:sz w:val="22"/>
          <w:szCs w:val="22"/>
        </w:rPr>
        <w:t xml:space="preserve"> and the </w:t>
      </w:r>
      <w:proofErr w:type="spellStart"/>
      <w:r w:rsidR="007453C9">
        <w:rPr>
          <w:rFonts w:ascii="Arial" w:hAnsi="Arial" w:cs="Arial"/>
          <w:sz w:val="22"/>
          <w:szCs w:val="22"/>
        </w:rPr>
        <w:t>Highway.dgn</w:t>
      </w:r>
      <w:proofErr w:type="spellEnd"/>
      <w:r w:rsidR="007453C9">
        <w:rPr>
          <w:rFonts w:ascii="Arial" w:hAnsi="Arial" w:cs="Arial"/>
          <w:sz w:val="22"/>
          <w:szCs w:val="22"/>
        </w:rPr>
        <w:t xml:space="preserve"> is </w:t>
      </w:r>
      <w:r w:rsidR="00D931AB">
        <w:rPr>
          <w:rFonts w:ascii="Arial" w:hAnsi="Arial" w:cs="Arial"/>
          <w:sz w:val="22"/>
          <w:szCs w:val="22"/>
        </w:rPr>
        <w:t>now</w:t>
      </w:r>
      <w:r w:rsidR="007453C9">
        <w:rPr>
          <w:rFonts w:ascii="Arial" w:hAnsi="Arial" w:cs="Arial"/>
          <w:sz w:val="22"/>
          <w:szCs w:val="22"/>
        </w:rPr>
        <w:t xml:space="preserve"> like the old </w:t>
      </w:r>
      <w:proofErr w:type="spellStart"/>
      <w:r w:rsidR="007453C9">
        <w:rPr>
          <w:rFonts w:ascii="Arial" w:hAnsi="Arial" w:cs="Arial"/>
          <w:sz w:val="22"/>
          <w:szCs w:val="22"/>
        </w:rPr>
        <w:t>HDPlan.dgn</w:t>
      </w:r>
      <w:proofErr w:type="spellEnd"/>
      <w:r w:rsidR="007453C9">
        <w:rPr>
          <w:rFonts w:ascii="Arial" w:hAnsi="Arial" w:cs="Arial"/>
          <w:sz w:val="22"/>
          <w:szCs w:val="22"/>
        </w:rPr>
        <w:t>.</w:t>
      </w:r>
    </w:p>
    <w:p w14:paraId="65040E88" w14:textId="50B66A00" w:rsidR="00506C90" w:rsidRPr="00506C90" w:rsidRDefault="00506C90" w:rsidP="006C02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Workset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Files</w:t>
      </w:r>
      <w:r w:rsidR="001A625A">
        <w:rPr>
          <w:rFonts w:ascii="Arial" w:hAnsi="Arial" w:cs="Arial"/>
          <w:b/>
          <w:bCs/>
          <w:sz w:val="22"/>
          <w:szCs w:val="22"/>
        </w:rPr>
        <w:t xml:space="preserve"> (.</w:t>
      </w:r>
      <w:proofErr w:type="spellStart"/>
      <w:proofErr w:type="gramEnd"/>
      <w:r w:rsidR="001A625A">
        <w:rPr>
          <w:rFonts w:ascii="Arial" w:hAnsi="Arial" w:cs="Arial"/>
          <w:b/>
          <w:bCs/>
          <w:sz w:val="22"/>
          <w:szCs w:val="22"/>
        </w:rPr>
        <w:t>cfg</w:t>
      </w:r>
      <w:proofErr w:type="spellEnd"/>
      <w:r w:rsidR="001A625A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1A625A">
        <w:rPr>
          <w:rFonts w:ascii="Arial" w:hAnsi="Arial" w:cs="Arial"/>
          <w:b/>
          <w:bCs/>
          <w:sz w:val="22"/>
          <w:szCs w:val="22"/>
        </w:rPr>
        <w:t>&amp; .</w:t>
      </w:r>
      <w:proofErr w:type="spellStart"/>
      <w:r w:rsidR="001A625A">
        <w:rPr>
          <w:rFonts w:ascii="Arial" w:hAnsi="Arial" w:cs="Arial"/>
          <w:b/>
          <w:bCs/>
          <w:sz w:val="22"/>
          <w:szCs w:val="22"/>
        </w:rPr>
        <w:t>dgnws</w:t>
      </w:r>
      <w:proofErr w:type="spellEnd"/>
      <w:proofErr w:type="gramEnd"/>
      <w:r w:rsidR="001A625A">
        <w:rPr>
          <w:rFonts w:ascii="Arial" w:hAnsi="Arial" w:cs="Arial"/>
          <w:b/>
          <w:bCs/>
          <w:sz w:val="22"/>
          <w:szCs w:val="22"/>
        </w:rPr>
        <w:t>)</w:t>
      </w:r>
      <w:r w:rsidR="001A625A">
        <w:rPr>
          <w:rFonts w:ascii="Arial" w:hAnsi="Arial" w:cs="Arial"/>
          <w:sz w:val="22"/>
          <w:szCs w:val="22"/>
        </w:rPr>
        <w:t xml:space="preserve">, </w:t>
      </w:r>
      <w:r w:rsidR="003D4D35">
        <w:rPr>
          <w:rFonts w:ascii="Arial" w:hAnsi="Arial" w:cs="Arial"/>
          <w:sz w:val="22"/>
          <w:szCs w:val="22"/>
        </w:rPr>
        <w:t xml:space="preserve">reviewing what is </w:t>
      </w:r>
      <w:r w:rsidR="00697488">
        <w:rPr>
          <w:rFonts w:ascii="Arial" w:hAnsi="Arial" w:cs="Arial"/>
          <w:sz w:val="22"/>
          <w:szCs w:val="22"/>
        </w:rPr>
        <w:t>needed to be transferred back and forth with consultants</w:t>
      </w:r>
      <w:r w:rsidR="007042D9">
        <w:rPr>
          <w:rFonts w:ascii="Arial" w:hAnsi="Arial" w:cs="Arial"/>
          <w:sz w:val="22"/>
          <w:szCs w:val="22"/>
        </w:rPr>
        <w:t>, t</w:t>
      </w:r>
      <w:r w:rsidR="00375978">
        <w:rPr>
          <w:rFonts w:ascii="Arial" w:hAnsi="Arial" w:cs="Arial"/>
          <w:sz w:val="22"/>
          <w:szCs w:val="22"/>
        </w:rPr>
        <w:t>esting is ongoing</w:t>
      </w:r>
      <w:r w:rsidR="00F16C75">
        <w:rPr>
          <w:rFonts w:ascii="Arial" w:hAnsi="Arial" w:cs="Arial"/>
          <w:sz w:val="22"/>
          <w:szCs w:val="22"/>
        </w:rPr>
        <w:t>.</w:t>
      </w:r>
      <w:r w:rsidR="001A625A">
        <w:rPr>
          <w:rFonts w:ascii="Arial" w:hAnsi="Arial" w:cs="Arial"/>
          <w:sz w:val="22"/>
          <w:szCs w:val="22"/>
        </w:rPr>
        <w:t xml:space="preserve"> </w:t>
      </w:r>
    </w:p>
    <w:p w14:paraId="5EA4C2FC" w14:textId="039F819A" w:rsidR="00FE62A1" w:rsidRPr="00FE62A1" w:rsidRDefault="00E9786B" w:rsidP="006C02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305B73">
        <w:rPr>
          <w:rFonts w:ascii="Arial" w:hAnsi="Arial" w:cs="Arial"/>
          <w:b/>
          <w:bCs/>
          <w:sz w:val="22"/>
          <w:szCs w:val="22"/>
        </w:rPr>
        <w:t>Plan Development Guides</w:t>
      </w:r>
      <w:r w:rsidR="00305B73">
        <w:rPr>
          <w:rFonts w:ascii="Arial" w:hAnsi="Arial" w:cs="Arial"/>
          <w:b/>
          <w:bCs/>
          <w:sz w:val="22"/>
          <w:szCs w:val="22"/>
        </w:rPr>
        <w:t xml:space="preserve"> &amp; Sample</w:t>
      </w:r>
      <w:r w:rsidR="00596C9F">
        <w:rPr>
          <w:rFonts w:ascii="Arial" w:hAnsi="Arial" w:cs="Arial"/>
          <w:b/>
          <w:bCs/>
          <w:sz w:val="22"/>
          <w:szCs w:val="22"/>
        </w:rPr>
        <w:t xml:space="preserve"> Plans (PDG&amp;SP)</w:t>
      </w:r>
      <w:r>
        <w:rPr>
          <w:rFonts w:ascii="Arial" w:hAnsi="Arial" w:cs="Arial"/>
          <w:sz w:val="22"/>
          <w:szCs w:val="22"/>
        </w:rPr>
        <w:t>,</w:t>
      </w:r>
      <w:r w:rsidR="00305B73">
        <w:rPr>
          <w:rFonts w:ascii="Arial" w:hAnsi="Arial" w:cs="Arial"/>
          <w:sz w:val="22"/>
          <w:szCs w:val="22"/>
        </w:rPr>
        <w:t xml:space="preserve"> </w:t>
      </w:r>
      <w:r w:rsidR="00596C9F">
        <w:rPr>
          <w:rFonts w:ascii="Arial" w:hAnsi="Arial" w:cs="Arial"/>
          <w:sz w:val="22"/>
          <w:szCs w:val="22"/>
        </w:rPr>
        <w:t>recognition</w:t>
      </w:r>
      <w:r w:rsidR="00537F89">
        <w:rPr>
          <w:rFonts w:ascii="Arial" w:hAnsi="Arial" w:cs="Arial"/>
          <w:sz w:val="22"/>
          <w:szCs w:val="22"/>
        </w:rPr>
        <w:t xml:space="preserve"> that the Bridge and Highway PD</w:t>
      </w:r>
      <w:r w:rsidR="00596C9F">
        <w:rPr>
          <w:rFonts w:ascii="Arial" w:hAnsi="Arial" w:cs="Arial"/>
          <w:sz w:val="22"/>
          <w:szCs w:val="22"/>
        </w:rPr>
        <w:t xml:space="preserve">G&amp;SPs </w:t>
      </w:r>
      <w:r w:rsidR="00A0794A">
        <w:rPr>
          <w:rFonts w:ascii="Arial" w:hAnsi="Arial" w:cs="Arial"/>
          <w:sz w:val="22"/>
          <w:szCs w:val="22"/>
        </w:rPr>
        <w:t>don’t reflect the c</w:t>
      </w:r>
      <w:r w:rsidR="006107C1">
        <w:rPr>
          <w:rFonts w:ascii="Arial" w:hAnsi="Arial" w:cs="Arial"/>
          <w:sz w:val="22"/>
          <w:szCs w:val="22"/>
        </w:rPr>
        <w:t>ap</w:t>
      </w:r>
      <w:r w:rsidR="00A0794A">
        <w:rPr>
          <w:rFonts w:ascii="Arial" w:hAnsi="Arial" w:cs="Arial"/>
          <w:sz w:val="22"/>
          <w:szCs w:val="22"/>
        </w:rPr>
        <w:t>abilities of ORD</w:t>
      </w:r>
      <w:r w:rsidR="000945FE">
        <w:rPr>
          <w:rFonts w:ascii="Arial" w:hAnsi="Arial" w:cs="Arial"/>
          <w:sz w:val="22"/>
          <w:szCs w:val="22"/>
        </w:rPr>
        <w:t>,</w:t>
      </w:r>
      <w:r w:rsidR="006107C1">
        <w:rPr>
          <w:rFonts w:ascii="Arial" w:hAnsi="Arial" w:cs="Arial"/>
          <w:sz w:val="22"/>
          <w:szCs w:val="22"/>
        </w:rPr>
        <w:t xml:space="preserve"> </w:t>
      </w:r>
      <w:r w:rsidR="004B7AA6">
        <w:rPr>
          <w:rFonts w:ascii="Arial" w:hAnsi="Arial" w:cs="Arial"/>
          <w:sz w:val="22"/>
          <w:szCs w:val="22"/>
        </w:rPr>
        <w:t>updating process is</w:t>
      </w:r>
      <w:r w:rsidR="00164A15">
        <w:rPr>
          <w:rFonts w:ascii="Arial" w:hAnsi="Arial" w:cs="Arial"/>
          <w:sz w:val="22"/>
          <w:szCs w:val="22"/>
        </w:rPr>
        <w:t xml:space="preserve"> just beginning</w:t>
      </w:r>
      <w:r w:rsidR="004B7AA6">
        <w:rPr>
          <w:rFonts w:ascii="Arial" w:hAnsi="Arial" w:cs="Arial"/>
          <w:sz w:val="22"/>
          <w:szCs w:val="22"/>
        </w:rPr>
        <w:t>.</w:t>
      </w:r>
      <w:r w:rsidR="00164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F5FA0F" w14:textId="1FB3AB87" w:rsidR="008C7326" w:rsidRDefault="00F7314C" w:rsidP="006C02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F7314C">
        <w:rPr>
          <w:rFonts w:ascii="Arial" w:hAnsi="Arial" w:cs="Arial"/>
          <w:b/>
          <w:bCs/>
          <w:sz w:val="22"/>
          <w:szCs w:val="22"/>
        </w:rPr>
        <w:t>Associat</w:t>
      </w:r>
      <w:r w:rsidR="003130CF">
        <w:rPr>
          <w:rFonts w:ascii="Arial" w:hAnsi="Arial" w:cs="Arial"/>
          <w:b/>
          <w:bCs/>
          <w:sz w:val="22"/>
          <w:szCs w:val="22"/>
        </w:rPr>
        <w:t>ed</w:t>
      </w:r>
      <w:r w:rsidRPr="00F7314C">
        <w:rPr>
          <w:rFonts w:ascii="Arial" w:hAnsi="Arial" w:cs="Arial"/>
          <w:b/>
          <w:bCs/>
          <w:sz w:val="22"/>
          <w:szCs w:val="22"/>
        </w:rPr>
        <w:t xml:space="preserve"> General Contractors (AGC)</w:t>
      </w:r>
      <w:r>
        <w:rPr>
          <w:rFonts w:ascii="Arial" w:hAnsi="Arial" w:cs="Arial"/>
          <w:sz w:val="22"/>
          <w:szCs w:val="22"/>
        </w:rPr>
        <w:t xml:space="preserve">, future discussion to be </w:t>
      </w:r>
      <w:r w:rsidR="00E62226">
        <w:rPr>
          <w:rFonts w:ascii="Arial" w:hAnsi="Arial" w:cs="Arial"/>
          <w:sz w:val="22"/>
          <w:szCs w:val="22"/>
        </w:rPr>
        <w:t>had to understand</w:t>
      </w:r>
      <w:r w:rsidR="00E73CD3" w:rsidRPr="00E73CD3">
        <w:rPr>
          <w:rFonts w:ascii="Arial" w:hAnsi="Arial" w:cs="Arial"/>
          <w:sz w:val="22"/>
          <w:szCs w:val="22"/>
        </w:rPr>
        <w:t xml:space="preserve"> what contractors </w:t>
      </w:r>
      <w:r w:rsidR="00EF1AD7" w:rsidRPr="00E73CD3">
        <w:rPr>
          <w:rFonts w:ascii="Arial" w:hAnsi="Arial" w:cs="Arial"/>
          <w:sz w:val="22"/>
          <w:szCs w:val="22"/>
        </w:rPr>
        <w:t>need</w:t>
      </w:r>
      <w:r w:rsidR="00E73CD3" w:rsidRPr="00E73CD3">
        <w:rPr>
          <w:rFonts w:ascii="Arial" w:hAnsi="Arial" w:cs="Arial"/>
          <w:sz w:val="22"/>
          <w:szCs w:val="22"/>
        </w:rPr>
        <w:t xml:space="preserve"> to build projects. The goal</w:t>
      </w:r>
      <w:r w:rsidR="008C7326">
        <w:rPr>
          <w:rFonts w:ascii="Arial" w:hAnsi="Arial" w:cs="Arial"/>
          <w:sz w:val="22"/>
          <w:szCs w:val="22"/>
        </w:rPr>
        <w:t>s ar</w:t>
      </w:r>
      <w:r w:rsidR="00B03B37">
        <w:rPr>
          <w:rFonts w:ascii="Arial" w:hAnsi="Arial" w:cs="Arial"/>
          <w:sz w:val="22"/>
          <w:szCs w:val="22"/>
        </w:rPr>
        <w:t>e:</w:t>
      </w:r>
    </w:p>
    <w:p w14:paraId="4157AFDD" w14:textId="6FA1460C" w:rsidR="00F84819" w:rsidRDefault="008C7326" w:rsidP="008C7326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73CD3" w:rsidRPr="00E73CD3">
        <w:rPr>
          <w:rFonts w:ascii="Arial" w:hAnsi="Arial" w:cs="Arial"/>
          <w:sz w:val="22"/>
          <w:szCs w:val="22"/>
        </w:rPr>
        <w:t xml:space="preserve">nsure that the effort put into creating </w:t>
      </w:r>
      <w:r w:rsidR="00002E93">
        <w:rPr>
          <w:rFonts w:ascii="Arial" w:hAnsi="Arial" w:cs="Arial"/>
          <w:sz w:val="22"/>
          <w:szCs w:val="22"/>
        </w:rPr>
        <w:t xml:space="preserve">plans, </w:t>
      </w:r>
      <w:r w:rsidR="00E73CD3" w:rsidRPr="00E73CD3">
        <w:rPr>
          <w:rFonts w:ascii="Arial" w:hAnsi="Arial" w:cs="Arial"/>
          <w:sz w:val="22"/>
          <w:szCs w:val="22"/>
        </w:rPr>
        <w:t>documentation</w:t>
      </w:r>
      <w:r w:rsidR="00002E93">
        <w:rPr>
          <w:rFonts w:ascii="Arial" w:hAnsi="Arial" w:cs="Arial"/>
          <w:sz w:val="22"/>
          <w:szCs w:val="22"/>
        </w:rPr>
        <w:t>,</w:t>
      </w:r>
      <w:r w:rsidR="00E73CD3" w:rsidRPr="00E73CD3">
        <w:rPr>
          <w:rFonts w:ascii="Arial" w:hAnsi="Arial" w:cs="Arial"/>
          <w:sz w:val="22"/>
          <w:szCs w:val="22"/>
        </w:rPr>
        <w:t xml:space="preserve"> and models is useful and not wasted on things contractors do not use</w:t>
      </w:r>
      <w:r w:rsidR="00E62226">
        <w:rPr>
          <w:rFonts w:ascii="Arial" w:hAnsi="Arial" w:cs="Arial"/>
          <w:sz w:val="22"/>
          <w:szCs w:val="22"/>
        </w:rPr>
        <w:t>.</w:t>
      </w:r>
    </w:p>
    <w:p w14:paraId="113B2218" w14:textId="3BD53A63" w:rsidR="008C7326" w:rsidRPr="00F84819" w:rsidRDefault="008C7326" w:rsidP="008C7326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Update the </w:t>
      </w:r>
      <w:r w:rsidR="00DC1352">
        <w:rPr>
          <w:rFonts w:ascii="Arial" w:hAnsi="Arial" w:cs="Arial"/>
          <w:sz w:val="22"/>
          <w:szCs w:val="22"/>
        </w:rPr>
        <w:t xml:space="preserve">standard specifications and </w:t>
      </w:r>
      <w:r w:rsidR="00452C26">
        <w:rPr>
          <w:rFonts w:ascii="Arial" w:hAnsi="Arial" w:cs="Arial"/>
          <w:sz w:val="22"/>
          <w:szCs w:val="22"/>
        </w:rPr>
        <w:t xml:space="preserve">electronic </w:t>
      </w:r>
      <w:proofErr w:type="gramStart"/>
      <w:r w:rsidR="00452C26">
        <w:rPr>
          <w:rFonts w:ascii="Arial" w:hAnsi="Arial" w:cs="Arial"/>
          <w:sz w:val="22"/>
          <w:szCs w:val="22"/>
        </w:rPr>
        <w:t>deliverable</w:t>
      </w:r>
      <w:proofErr w:type="gramEnd"/>
      <w:r w:rsidR="00452C26">
        <w:rPr>
          <w:rFonts w:ascii="Arial" w:hAnsi="Arial" w:cs="Arial"/>
          <w:sz w:val="22"/>
          <w:szCs w:val="22"/>
        </w:rPr>
        <w:t xml:space="preserve"> </w:t>
      </w:r>
      <w:r w:rsidR="009B394C">
        <w:rPr>
          <w:rFonts w:ascii="Arial" w:hAnsi="Arial" w:cs="Arial"/>
          <w:sz w:val="22"/>
          <w:szCs w:val="22"/>
        </w:rPr>
        <w:t>requirements.</w:t>
      </w:r>
    </w:p>
    <w:p w14:paraId="6952EB64" w14:textId="51D05B9E" w:rsidR="0031697F" w:rsidRDefault="00CD1C98" w:rsidP="006C022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CD1C98">
        <w:rPr>
          <w:rFonts w:ascii="Arial" w:hAnsi="Arial" w:cs="Arial"/>
          <w:b/>
          <w:bCs/>
          <w:sz w:val="22"/>
          <w:szCs w:val="22"/>
        </w:rPr>
        <w:t>ORD2024 Workspace</w:t>
      </w:r>
      <w:r>
        <w:rPr>
          <w:rFonts w:ascii="Arial" w:hAnsi="Arial" w:cs="Arial"/>
          <w:sz w:val="22"/>
          <w:szCs w:val="22"/>
        </w:rPr>
        <w:t xml:space="preserve">, </w:t>
      </w:r>
      <w:r w:rsidR="006C022D">
        <w:rPr>
          <w:rFonts w:ascii="Arial" w:hAnsi="Arial" w:cs="Arial"/>
          <w:sz w:val="22"/>
          <w:szCs w:val="22"/>
        </w:rPr>
        <w:t>release</w:t>
      </w:r>
      <w:r w:rsidR="0062093A">
        <w:rPr>
          <w:rFonts w:ascii="Arial" w:hAnsi="Arial" w:cs="Arial"/>
          <w:sz w:val="22"/>
          <w:szCs w:val="22"/>
        </w:rPr>
        <w:t xml:space="preserve"> still</w:t>
      </w:r>
      <w:r w:rsidR="006C022D">
        <w:rPr>
          <w:rFonts w:ascii="Arial" w:hAnsi="Arial" w:cs="Arial"/>
          <w:sz w:val="22"/>
          <w:szCs w:val="22"/>
        </w:rPr>
        <w:t xml:space="preserve"> anticipated in Q3 (late August)</w:t>
      </w:r>
    </w:p>
    <w:p w14:paraId="1A724F9B" w14:textId="221EC79A" w:rsidR="003D2E6C" w:rsidRDefault="003D2E6C" w:rsidP="0031697F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Sheet Index, </w:t>
      </w:r>
      <w:proofErr w:type="spellStart"/>
      <w:r w:rsidR="00C02468">
        <w:rPr>
          <w:rFonts w:ascii="Arial" w:hAnsi="Arial" w:cs="Arial"/>
          <w:sz w:val="22"/>
          <w:szCs w:val="22"/>
        </w:rPr>
        <w:t>dgnws</w:t>
      </w:r>
      <w:proofErr w:type="spellEnd"/>
      <w:r w:rsidR="00C02468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C02468">
        <w:rPr>
          <w:rFonts w:ascii="Arial" w:hAnsi="Arial" w:cs="Arial"/>
          <w:sz w:val="22"/>
          <w:szCs w:val="22"/>
        </w:rPr>
        <w:t>d</w:t>
      </w:r>
      <w:r w:rsidR="0031697F">
        <w:rPr>
          <w:rFonts w:ascii="Arial" w:hAnsi="Arial" w:cs="Arial"/>
          <w:sz w:val="22"/>
          <w:szCs w:val="22"/>
        </w:rPr>
        <w:t>gnsi</w:t>
      </w:r>
      <w:proofErr w:type="spellEnd"/>
      <w:r w:rsidR="0031697F">
        <w:rPr>
          <w:rFonts w:ascii="Arial" w:hAnsi="Arial" w:cs="Arial"/>
          <w:sz w:val="22"/>
          <w:szCs w:val="22"/>
        </w:rPr>
        <w:t xml:space="preserve"> file testing has been promising, </w:t>
      </w:r>
      <w:r>
        <w:rPr>
          <w:rFonts w:ascii="Arial" w:hAnsi="Arial" w:cs="Arial"/>
          <w:sz w:val="22"/>
          <w:szCs w:val="22"/>
        </w:rPr>
        <w:t>further conversations to be had with Bentley</w:t>
      </w:r>
    </w:p>
    <w:p w14:paraId="2CC1B0A2" w14:textId="77777777" w:rsidR="001455AF" w:rsidRDefault="001455AF" w:rsidP="001455AF">
      <w:pPr>
        <w:pStyle w:val="ListParagraph"/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3707E1">
        <w:rPr>
          <w:rFonts w:ascii="Arial" w:hAnsi="Arial" w:cs="Arial"/>
          <w:sz w:val="22"/>
          <w:szCs w:val="22"/>
        </w:rPr>
        <w:t>New discussion items</w:t>
      </w:r>
    </w:p>
    <w:p w14:paraId="01C1ACFB" w14:textId="78B43F86" w:rsidR="00973324" w:rsidRDefault="001455AF" w:rsidP="001455AF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Plans Production</w:t>
      </w:r>
      <w:proofErr w:type="gramEnd"/>
    </w:p>
    <w:p w14:paraId="538C8942" w14:textId="2A335298" w:rsidR="00973324" w:rsidRDefault="00FF35D1" w:rsidP="00973324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Use the Plans Production </w:t>
      </w:r>
      <w:r w:rsidR="006D6EF9">
        <w:rPr>
          <w:rFonts w:ascii="Arial" w:hAnsi="Arial" w:cs="Arial"/>
          <w:sz w:val="22"/>
          <w:szCs w:val="22"/>
        </w:rPr>
        <w:t>resources on the ORD Sharepoint site &amp; s</w:t>
      </w:r>
      <w:r w:rsidR="00090D0F">
        <w:rPr>
          <w:rFonts w:ascii="Arial" w:hAnsi="Arial" w:cs="Arial"/>
          <w:sz w:val="22"/>
          <w:szCs w:val="22"/>
        </w:rPr>
        <w:t>ee</w:t>
      </w:r>
      <w:r w:rsidR="00D96A26">
        <w:rPr>
          <w:rFonts w:ascii="Arial" w:hAnsi="Arial" w:cs="Arial"/>
          <w:sz w:val="22"/>
          <w:szCs w:val="22"/>
        </w:rPr>
        <w:t xml:space="preserve"> 1.f.</w:t>
      </w:r>
    </w:p>
    <w:p w14:paraId="2BF08DCD" w14:textId="0958FFE4" w:rsidR="00015E0B" w:rsidRDefault="00973324" w:rsidP="00973324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D96A26">
        <w:rPr>
          <w:rFonts w:ascii="Arial" w:hAnsi="Arial" w:cs="Arial"/>
          <w:sz w:val="22"/>
          <w:szCs w:val="22"/>
        </w:rPr>
        <w:t xml:space="preserve">here </w:t>
      </w:r>
      <w:r w:rsidR="00F958F6">
        <w:rPr>
          <w:rFonts w:ascii="Arial" w:hAnsi="Arial" w:cs="Arial"/>
          <w:sz w:val="22"/>
          <w:szCs w:val="22"/>
        </w:rPr>
        <w:t xml:space="preserve">to </w:t>
      </w:r>
      <w:r w:rsidR="007C238D">
        <w:rPr>
          <w:rFonts w:ascii="Arial" w:hAnsi="Arial" w:cs="Arial"/>
          <w:sz w:val="22"/>
          <w:szCs w:val="22"/>
        </w:rPr>
        <w:t>put</w:t>
      </w:r>
      <w:r w:rsidR="00D96A26">
        <w:rPr>
          <w:rFonts w:ascii="Arial" w:hAnsi="Arial" w:cs="Arial"/>
          <w:sz w:val="22"/>
          <w:szCs w:val="22"/>
        </w:rPr>
        <w:t xml:space="preserve"> </w:t>
      </w:r>
      <w:r w:rsidR="00F958F6">
        <w:rPr>
          <w:rFonts w:ascii="Arial" w:hAnsi="Arial" w:cs="Arial"/>
          <w:sz w:val="22"/>
          <w:szCs w:val="22"/>
        </w:rPr>
        <w:t xml:space="preserve">design features that </w:t>
      </w:r>
      <w:r w:rsidR="002F6271">
        <w:rPr>
          <w:rFonts w:ascii="Arial" w:hAnsi="Arial" w:cs="Arial"/>
          <w:sz w:val="22"/>
          <w:szCs w:val="22"/>
        </w:rPr>
        <w:t xml:space="preserve">aren’t </w:t>
      </w:r>
      <w:r w:rsidR="001509AD">
        <w:rPr>
          <w:rFonts w:ascii="Arial" w:hAnsi="Arial" w:cs="Arial"/>
          <w:sz w:val="22"/>
          <w:szCs w:val="22"/>
        </w:rPr>
        <w:t>a</w:t>
      </w:r>
      <w:r w:rsidR="002F6271">
        <w:rPr>
          <w:rFonts w:ascii="Arial" w:hAnsi="Arial" w:cs="Arial"/>
          <w:sz w:val="22"/>
          <w:szCs w:val="22"/>
        </w:rPr>
        <w:t xml:space="preserve"> part of the corridor/3D model</w:t>
      </w:r>
      <w:r w:rsidR="006619FA">
        <w:rPr>
          <w:rFonts w:ascii="Arial" w:hAnsi="Arial" w:cs="Arial"/>
          <w:sz w:val="22"/>
          <w:szCs w:val="22"/>
        </w:rPr>
        <w:t xml:space="preserve">? </w:t>
      </w:r>
      <w:r w:rsidR="00307C07">
        <w:rPr>
          <w:rFonts w:ascii="Arial" w:hAnsi="Arial" w:cs="Arial"/>
          <w:sz w:val="22"/>
          <w:szCs w:val="22"/>
        </w:rPr>
        <w:t xml:space="preserve">Some examples are </w:t>
      </w:r>
      <w:r w:rsidR="00403B55">
        <w:rPr>
          <w:rFonts w:ascii="Arial" w:hAnsi="Arial" w:cs="Arial"/>
          <w:sz w:val="22"/>
          <w:szCs w:val="22"/>
        </w:rPr>
        <w:t>fences</w:t>
      </w:r>
      <w:r w:rsidR="00307C07">
        <w:rPr>
          <w:rFonts w:ascii="Arial" w:hAnsi="Arial" w:cs="Arial"/>
          <w:sz w:val="22"/>
          <w:szCs w:val="22"/>
        </w:rPr>
        <w:t>, signs,</w:t>
      </w:r>
      <w:r w:rsidR="000D498A">
        <w:rPr>
          <w:rFonts w:ascii="Arial" w:hAnsi="Arial" w:cs="Arial"/>
          <w:sz w:val="22"/>
          <w:szCs w:val="22"/>
        </w:rPr>
        <w:t xml:space="preserve"> and</w:t>
      </w:r>
      <w:r w:rsidR="00CB747F">
        <w:rPr>
          <w:rFonts w:ascii="Arial" w:hAnsi="Arial" w:cs="Arial"/>
          <w:sz w:val="22"/>
          <w:szCs w:val="22"/>
        </w:rPr>
        <w:t xml:space="preserve"> </w:t>
      </w:r>
      <w:r w:rsidR="00307C07">
        <w:rPr>
          <w:rFonts w:ascii="Arial" w:hAnsi="Arial" w:cs="Arial"/>
          <w:sz w:val="22"/>
          <w:szCs w:val="22"/>
        </w:rPr>
        <w:t>signal</w:t>
      </w:r>
      <w:r w:rsidR="00CB747F">
        <w:rPr>
          <w:rFonts w:ascii="Arial" w:hAnsi="Arial" w:cs="Arial"/>
          <w:sz w:val="22"/>
          <w:szCs w:val="22"/>
        </w:rPr>
        <w:t xml:space="preserve"> equipment.</w:t>
      </w:r>
    </w:p>
    <w:p w14:paraId="4767B6FC" w14:textId="77777777" w:rsidR="009F3670" w:rsidRDefault="00015E0B" w:rsidP="001455AF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Utility </w:t>
      </w:r>
      <w:r w:rsidR="001B049C">
        <w:rPr>
          <w:rFonts w:ascii="Arial" w:hAnsi="Arial" w:cs="Arial"/>
          <w:sz w:val="22"/>
          <w:szCs w:val="22"/>
        </w:rPr>
        <w:t>Modeling</w:t>
      </w:r>
      <w:r w:rsidR="00861493">
        <w:rPr>
          <w:rFonts w:ascii="Arial" w:hAnsi="Arial" w:cs="Arial"/>
          <w:sz w:val="22"/>
          <w:szCs w:val="22"/>
        </w:rPr>
        <w:t xml:space="preserve"> </w:t>
      </w:r>
      <w:r w:rsidR="004E2336">
        <w:rPr>
          <w:rFonts w:ascii="Arial" w:hAnsi="Arial" w:cs="Arial"/>
          <w:sz w:val="22"/>
          <w:szCs w:val="22"/>
        </w:rPr>
        <w:t xml:space="preserve">– What is the </w:t>
      </w:r>
      <w:r w:rsidR="003C598B">
        <w:rPr>
          <w:rFonts w:ascii="Arial" w:hAnsi="Arial" w:cs="Arial"/>
          <w:sz w:val="22"/>
          <w:szCs w:val="22"/>
        </w:rPr>
        <w:t xml:space="preserve">ORD </w:t>
      </w:r>
      <w:r w:rsidR="004E2336">
        <w:rPr>
          <w:rFonts w:ascii="Arial" w:hAnsi="Arial" w:cs="Arial"/>
          <w:sz w:val="22"/>
          <w:szCs w:val="22"/>
        </w:rPr>
        <w:t>expectation</w:t>
      </w:r>
      <w:r w:rsidR="00BC0598">
        <w:rPr>
          <w:rFonts w:ascii="Arial" w:hAnsi="Arial" w:cs="Arial"/>
          <w:sz w:val="22"/>
          <w:szCs w:val="22"/>
        </w:rPr>
        <w:t xml:space="preserve">? </w:t>
      </w:r>
    </w:p>
    <w:p w14:paraId="6E13DA0E" w14:textId="77777777" w:rsidR="009F3670" w:rsidRDefault="00292E07" w:rsidP="009F3670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With limited information from underground utility companies</w:t>
      </w:r>
      <w:r w:rsidR="003C598B">
        <w:rPr>
          <w:rFonts w:ascii="Arial" w:hAnsi="Arial" w:cs="Arial"/>
          <w:sz w:val="22"/>
          <w:szCs w:val="22"/>
        </w:rPr>
        <w:t xml:space="preserve"> there</w:t>
      </w:r>
      <w:r w:rsidR="00DC7B3C">
        <w:rPr>
          <w:rFonts w:ascii="Arial" w:hAnsi="Arial" w:cs="Arial"/>
          <w:sz w:val="22"/>
          <w:szCs w:val="22"/>
        </w:rPr>
        <w:t xml:space="preserve"> is no change </w:t>
      </w:r>
      <w:r w:rsidR="00050B6F">
        <w:rPr>
          <w:rFonts w:ascii="Arial" w:hAnsi="Arial" w:cs="Arial"/>
          <w:sz w:val="22"/>
          <w:szCs w:val="22"/>
        </w:rPr>
        <w:t>in</w:t>
      </w:r>
      <w:r w:rsidR="00DC7B3C">
        <w:rPr>
          <w:rFonts w:ascii="Arial" w:hAnsi="Arial" w:cs="Arial"/>
          <w:sz w:val="22"/>
          <w:szCs w:val="22"/>
        </w:rPr>
        <w:t xml:space="preserve"> the expectation </w:t>
      </w:r>
      <w:proofErr w:type="gramStart"/>
      <w:r w:rsidR="00DC7B3C">
        <w:rPr>
          <w:rFonts w:ascii="Arial" w:hAnsi="Arial" w:cs="Arial"/>
          <w:sz w:val="22"/>
          <w:szCs w:val="22"/>
        </w:rPr>
        <w:t>from</w:t>
      </w:r>
      <w:proofErr w:type="gramEnd"/>
      <w:r w:rsidR="00DC7B3C">
        <w:rPr>
          <w:rFonts w:ascii="Arial" w:hAnsi="Arial" w:cs="Arial"/>
          <w:sz w:val="22"/>
          <w:szCs w:val="22"/>
        </w:rPr>
        <w:t xml:space="preserve"> V8i. </w:t>
      </w:r>
    </w:p>
    <w:p w14:paraId="6482594A" w14:textId="77777777" w:rsidR="009F3670" w:rsidRDefault="00D72940" w:rsidP="009F3670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depen</w:t>
      </w:r>
      <w:r w:rsidR="00CE694C">
        <w:rPr>
          <w:rFonts w:ascii="Arial" w:hAnsi="Arial" w:cs="Arial"/>
          <w:sz w:val="22"/>
          <w:szCs w:val="22"/>
        </w:rPr>
        <w:t xml:space="preserve">dent on </w:t>
      </w:r>
      <w:r w:rsidR="00B30C41">
        <w:rPr>
          <w:rFonts w:ascii="Arial" w:hAnsi="Arial" w:cs="Arial"/>
          <w:sz w:val="22"/>
          <w:szCs w:val="22"/>
        </w:rPr>
        <w:t>whether</w:t>
      </w:r>
      <w:r w:rsidR="00CE694C">
        <w:rPr>
          <w:rFonts w:ascii="Arial" w:hAnsi="Arial" w:cs="Arial"/>
          <w:sz w:val="22"/>
          <w:szCs w:val="22"/>
        </w:rPr>
        <w:t xml:space="preserve"> </w:t>
      </w:r>
      <w:r w:rsidR="00B30C41">
        <w:rPr>
          <w:rFonts w:ascii="Arial" w:hAnsi="Arial" w:cs="Arial"/>
          <w:sz w:val="22"/>
          <w:szCs w:val="22"/>
        </w:rPr>
        <w:t xml:space="preserve">it’s modeled in 3D or </w:t>
      </w:r>
      <w:r w:rsidR="003C5FB1">
        <w:rPr>
          <w:rFonts w:ascii="Arial" w:hAnsi="Arial" w:cs="Arial"/>
          <w:sz w:val="22"/>
          <w:szCs w:val="22"/>
        </w:rPr>
        <w:t xml:space="preserve">just depicted as needed. </w:t>
      </w:r>
    </w:p>
    <w:p w14:paraId="61D49EDA" w14:textId="0AA12E85" w:rsidR="001B049C" w:rsidRDefault="00050B6F" w:rsidP="009F3670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future </w:t>
      </w:r>
      <w:r w:rsidR="001D2055">
        <w:rPr>
          <w:rFonts w:ascii="Arial" w:hAnsi="Arial" w:cs="Arial"/>
          <w:sz w:val="22"/>
          <w:szCs w:val="22"/>
        </w:rPr>
        <w:t>it would be nice to have better 3D information from utilities.</w:t>
      </w:r>
    </w:p>
    <w:p w14:paraId="0FF1A014" w14:textId="77777777" w:rsidR="009F3670" w:rsidRDefault="00015E0B" w:rsidP="001455AF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Drainage</w:t>
      </w:r>
      <w:r w:rsidR="00C25DC0">
        <w:rPr>
          <w:rFonts w:ascii="Arial" w:hAnsi="Arial" w:cs="Arial"/>
          <w:sz w:val="22"/>
          <w:szCs w:val="22"/>
        </w:rPr>
        <w:t xml:space="preserve"> Modeling</w:t>
      </w:r>
      <w:r w:rsidR="008B5367">
        <w:rPr>
          <w:rFonts w:ascii="Arial" w:hAnsi="Arial" w:cs="Arial"/>
          <w:sz w:val="22"/>
          <w:szCs w:val="22"/>
        </w:rPr>
        <w:t xml:space="preserve">, </w:t>
      </w:r>
      <w:r w:rsidR="00861493">
        <w:rPr>
          <w:rFonts w:ascii="Arial" w:hAnsi="Arial" w:cs="Arial"/>
          <w:sz w:val="22"/>
          <w:szCs w:val="22"/>
        </w:rPr>
        <w:t>Analysis</w:t>
      </w:r>
      <w:r w:rsidR="00F05E53">
        <w:rPr>
          <w:rFonts w:ascii="Arial" w:hAnsi="Arial" w:cs="Arial"/>
          <w:sz w:val="22"/>
          <w:szCs w:val="22"/>
        </w:rPr>
        <w:t>,</w:t>
      </w:r>
      <w:r w:rsidR="008B5367">
        <w:rPr>
          <w:rFonts w:ascii="Arial" w:hAnsi="Arial" w:cs="Arial"/>
          <w:sz w:val="22"/>
          <w:szCs w:val="22"/>
        </w:rPr>
        <w:t xml:space="preserve"> and Plans Production</w:t>
      </w:r>
      <w:r w:rsidR="00861493">
        <w:rPr>
          <w:rFonts w:ascii="Arial" w:hAnsi="Arial" w:cs="Arial"/>
          <w:sz w:val="22"/>
          <w:szCs w:val="22"/>
        </w:rPr>
        <w:t xml:space="preserve"> </w:t>
      </w:r>
      <w:r w:rsidR="00F05E53">
        <w:rPr>
          <w:rFonts w:ascii="Arial" w:hAnsi="Arial" w:cs="Arial"/>
          <w:sz w:val="22"/>
          <w:szCs w:val="22"/>
        </w:rPr>
        <w:t>–</w:t>
      </w:r>
      <w:r w:rsidR="008B5367">
        <w:rPr>
          <w:rFonts w:ascii="Arial" w:hAnsi="Arial" w:cs="Arial"/>
          <w:sz w:val="22"/>
          <w:szCs w:val="22"/>
        </w:rPr>
        <w:t xml:space="preserve"> </w:t>
      </w:r>
    </w:p>
    <w:p w14:paraId="717B4B43" w14:textId="77777777" w:rsidR="00FF35D1" w:rsidRDefault="00F05E53" w:rsidP="009F3670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Workspace </w:t>
      </w:r>
      <w:r w:rsidR="00437998">
        <w:rPr>
          <w:rFonts w:ascii="Arial" w:hAnsi="Arial" w:cs="Arial"/>
          <w:sz w:val="22"/>
          <w:szCs w:val="22"/>
        </w:rPr>
        <w:t xml:space="preserve">contains </w:t>
      </w:r>
      <w:proofErr w:type="gramStart"/>
      <w:r w:rsidR="00396243">
        <w:rPr>
          <w:rFonts w:ascii="Arial" w:hAnsi="Arial" w:cs="Arial"/>
          <w:sz w:val="22"/>
          <w:szCs w:val="22"/>
        </w:rPr>
        <w:t>the drainage</w:t>
      </w:r>
      <w:proofErr w:type="gramEnd"/>
      <w:r w:rsidR="00396243">
        <w:rPr>
          <w:rFonts w:ascii="Arial" w:hAnsi="Arial" w:cs="Arial"/>
          <w:sz w:val="22"/>
          <w:szCs w:val="22"/>
        </w:rPr>
        <w:t xml:space="preserve"> library information for proposed structures and pipes</w:t>
      </w:r>
      <w:r w:rsidR="00F42A0A">
        <w:rPr>
          <w:rFonts w:ascii="Arial" w:hAnsi="Arial" w:cs="Arial"/>
          <w:sz w:val="22"/>
          <w:szCs w:val="22"/>
        </w:rPr>
        <w:t xml:space="preserve"> along with </w:t>
      </w:r>
      <w:r w:rsidR="00BE3E2D">
        <w:rPr>
          <w:rFonts w:ascii="Arial" w:hAnsi="Arial" w:cs="Arial"/>
          <w:sz w:val="22"/>
          <w:szCs w:val="22"/>
        </w:rPr>
        <w:t xml:space="preserve">some storm data for analysis. </w:t>
      </w:r>
    </w:p>
    <w:p w14:paraId="6FDEF135" w14:textId="5D66CB7F" w:rsidR="00FF35D1" w:rsidRDefault="00BE3E2D" w:rsidP="009F3670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isn’t </w:t>
      </w:r>
      <w:r w:rsidR="00894C7A">
        <w:rPr>
          <w:rFonts w:ascii="Arial" w:hAnsi="Arial" w:cs="Arial"/>
          <w:sz w:val="22"/>
          <w:szCs w:val="22"/>
        </w:rPr>
        <w:t>anything for existing structures or pipes</w:t>
      </w:r>
      <w:r w:rsidR="00D250D3">
        <w:rPr>
          <w:rFonts w:ascii="Arial" w:hAnsi="Arial" w:cs="Arial"/>
          <w:sz w:val="22"/>
          <w:szCs w:val="22"/>
        </w:rPr>
        <w:t>, looking to add to workspace.</w:t>
      </w:r>
    </w:p>
    <w:p w14:paraId="20A40595" w14:textId="77777777" w:rsidR="00AE24EC" w:rsidRDefault="00F60E18" w:rsidP="009F3670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Looking to expand/improve the analysis </w:t>
      </w:r>
      <w:r w:rsidR="00FD2120">
        <w:rPr>
          <w:rFonts w:ascii="Arial" w:hAnsi="Arial" w:cs="Arial"/>
          <w:sz w:val="22"/>
          <w:szCs w:val="22"/>
        </w:rPr>
        <w:t>&amp; reporting pieces of the works</w:t>
      </w:r>
      <w:r w:rsidR="00AE24EC">
        <w:rPr>
          <w:rFonts w:ascii="Arial" w:hAnsi="Arial" w:cs="Arial"/>
          <w:sz w:val="22"/>
          <w:szCs w:val="22"/>
        </w:rPr>
        <w:t>pace.</w:t>
      </w:r>
    </w:p>
    <w:p w14:paraId="695FDBCD" w14:textId="55E7B9FA" w:rsidR="00C25DC0" w:rsidRDefault="007753CF" w:rsidP="009F3670">
      <w:pPr>
        <w:pStyle w:val="ListParagraph"/>
        <w:numPr>
          <w:ilvl w:val="2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Plans Production</w:t>
      </w:r>
      <w:r w:rsidR="00715F11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15F11">
        <w:rPr>
          <w:rFonts w:ascii="Arial" w:hAnsi="Arial" w:cs="Arial"/>
          <w:sz w:val="22"/>
          <w:szCs w:val="22"/>
        </w:rPr>
        <w:t>See</w:t>
      </w:r>
      <w:proofErr w:type="gramEnd"/>
      <w:r w:rsidR="00715F11">
        <w:rPr>
          <w:rFonts w:ascii="Arial" w:hAnsi="Arial" w:cs="Arial"/>
          <w:sz w:val="22"/>
          <w:szCs w:val="22"/>
        </w:rPr>
        <w:t xml:space="preserve"> 1.g. and</w:t>
      </w:r>
      <w:r w:rsidR="000B72CC">
        <w:rPr>
          <w:rFonts w:ascii="Arial" w:hAnsi="Arial" w:cs="Arial"/>
          <w:sz w:val="22"/>
          <w:szCs w:val="22"/>
        </w:rPr>
        <w:t xml:space="preserve"> </w:t>
      </w:r>
      <w:r w:rsidR="00AE24EC">
        <w:rPr>
          <w:rFonts w:ascii="Arial" w:hAnsi="Arial" w:cs="Arial"/>
          <w:sz w:val="22"/>
          <w:szCs w:val="22"/>
        </w:rPr>
        <w:t xml:space="preserve">MaineDOT </w:t>
      </w:r>
      <w:proofErr w:type="gramStart"/>
      <w:r w:rsidR="00715F11">
        <w:rPr>
          <w:rFonts w:ascii="Arial" w:hAnsi="Arial" w:cs="Arial"/>
          <w:sz w:val="22"/>
          <w:szCs w:val="22"/>
        </w:rPr>
        <w:t>is</w:t>
      </w:r>
      <w:proofErr w:type="gramEnd"/>
      <w:r w:rsidR="000B72CC">
        <w:rPr>
          <w:rFonts w:ascii="Arial" w:hAnsi="Arial" w:cs="Arial"/>
          <w:sz w:val="22"/>
          <w:szCs w:val="22"/>
        </w:rPr>
        <w:t xml:space="preserve"> </w:t>
      </w:r>
      <w:r w:rsidR="00AE24EC">
        <w:rPr>
          <w:rFonts w:ascii="Arial" w:hAnsi="Arial" w:cs="Arial"/>
          <w:sz w:val="22"/>
          <w:szCs w:val="22"/>
        </w:rPr>
        <w:t xml:space="preserve">looking </w:t>
      </w:r>
      <w:r w:rsidR="008B1893">
        <w:rPr>
          <w:rFonts w:ascii="Arial" w:hAnsi="Arial" w:cs="Arial"/>
          <w:sz w:val="22"/>
          <w:szCs w:val="22"/>
        </w:rPr>
        <w:t>to understand how other DOTs are conveying drainage design to contractors</w:t>
      </w:r>
      <w:r w:rsidR="00296058">
        <w:rPr>
          <w:rFonts w:ascii="Arial" w:hAnsi="Arial" w:cs="Arial"/>
          <w:sz w:val="22"/>
          <w:szCs w:val="22"/>
        </w:rPr>
        <w:t>.</w:t>
      </w:r>
      <w:r w:rsidR="00857233">
        <w:rPr>
          <w:rFonts w:ascii="Arial" w:hAnsi="Arial" w:cs="Arial"/>
          <w:sz w:val="22"/>
          <w:szCs w:val="22"/>
        </w:rPr>
        <w:t xml:space="preserve"> </w:t>
      </w:r>
    </w:p>
    <w:p w14:paraId="5EE63ABA" w14:textId="3716FA8B" w:rsidR="003707E1" w:rsidRDefault="00C25DC0" w:rsidP="003707E1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Continuous </w:t>
      </w:r>
      <w:r w:rsidR="00DA3AED" w:rsidRPr="003707E1">
        <w:rPr>
          <w:rFonts w:ascii="Arial" w:hAnsi="Arial" w:cs="Arial"/>
          <w:sz w:val="22"/>
          <w:szCs w:val="22"/>
        </w:rPr>
        <w:t>Discussion Topics</w:t>
      </w:r>
      <w:r w:rsidR="005955B9">
        <w:rPr>
          <w:rFonts w:ascii="Arial" w:hAnsi="Arial" w:cs="Arial"/>
          <w:sz w:val="22"/>
          <w:szCs w:val="22"/>
        </w:rPr>
        <w:t xml:space="preserve"> (</w:t>
      </w:r>
      <w:r w:rsidR="005955B9" w:rsidRPr="00BE3926">
        <w:rPr>
          <w:rFonts w:ascii="Arial" w:hAnsi="Arial" w:cs="Arial"/>
          <w:b/>
          <w:bCs/>
          <w:sz w:val="22"/>
          <w:szCs w:val="22"/>
        </w:rPr>
        <w:t>Bold items</w:t>
      </w:r>
      <w:r w:rsidR="005955B9">
        <w:rPr>
          <w:rFonts w:ascii="Arial" w:hAnsi="Arial" w:cs="Arial"/>
          <w:sz w:val="22"/>
          <w:szCs w:val="22"/>
        </w:rPr>
        <w:t xml:space="preserve"> </w:t>
      </w:r>
      <w:r w:rsidR="00BE3926">
        <w:rPr>
          <w:rFonts w:ascii="Arial" w:hAnsi="Arial" w:cs="Arial"/>
          <w:sz w:val="22"/>
          <w:szCs w:val="22"/>
        </w:rPr>
        <w:t>discussed at meeting)</w:t>
      </w:r>
    </w:p>
    <w:p w14:paraId="6E7331EC" w14:textId="77777777" w:rsidR="00A9564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management – large scale projects and segregation, how to scale up current structure</w:t>
      </w:r>
    </w:p>
    <w:p w14:paraId="544F0EB0" w14:textId="44584C29" w:rsidR="00A9564C" w:rsidRPr="003F3EDB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3F3EDB">
        <w:rPr>
          <w:rFonts w:ascii="Arial" w:hAnsi="Arial" w:cs="Arial"/>
          <w:b/>
          <w:bCs/>
          <w:sz w:val="22"/>
          <w:szCs w:val="22"/>
        </w:rPr>
        <w:t>File and Folder Structure</w:t>
      </w:r>
      <w:r w:rsidR="003F3EDB">
        <w:rPr>
          <w:rFonts w:ascii="Arial" w:hAnsi="Arial" w:cs="Arial"/>
          <w:sz w:val="22"/>
          <w:szCs w:val="22"/>
        </w:rPr>
        <w:t xml:space="preserve"> – See 1.d.</w:t>
      </w:r>
    </w:p>
    <w:p w14:paraId="77F35BC3" w14:textId="77777777" w:rsidR="00A9564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Small Projects</w:t>
      </w:r>
    </w:p>
    <w:p w14:paraId="4E144246" w14:textId="000EDA2E" w:rsidR="00A9564C" w:rsidRPr="00627A45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627A45">
        <w:rPr>
          <w:rFonts w:ascii="Arial" w:hAnsi="Arial" w:cs="Arial"/>
          <w:b/>
          <w:bCs/>
          <w:sz w:val="22"/>
          <w:szCs w:val="22"/>
        </w:rPr>
        <w:t>Sample Plans</w:t>
      </w:r>
      <w:r w:rsidR="00627A45">
        <w:rPr>
          <w:rFonts w:ascii="Arial" w:hAnsi="Arial" w:cs="Arial"/>
          <w:sz w:val="22"/>
          <w:szCs w:val="22"/>
        </w:rPr>
        <w:t xml:space="preserve"> – See 1. f.</w:t>
      </w:r>
    </w:p>
    <w:p w14:paraId="7A3F49C6" w14:textId="43A96F67" w:rsidR="00A9564C" w:rsidRPr="00627A45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627A45">
        <w:rPr>
          <w:rFonts w:ascii="Arial" w:hAnsi="Arial" w:cs="Arial"/>
          <w:b/>
          <w:bCs/>
          <w:sz w:val="22"/>
          <w:szCs w:val="22"/>
        </w:rPr>
        <w:t>Cross-Sections</w:t>
      </w:r>
      <w:r w:rsidR="00627A45">
        <w:rPr>
          <w:rFonts w:ascii="Arial" w:hAnsi="Arial" w:cs="Arial"/>
          <w:sz w:val="22"/>
          <w:szCs w:val="22"/>
        </w:rPr>
        <w:t xml:space="preserve"> </w:t>
      </w:r>
      <w:r w:rsidR="005C1993">
        <w:rPr>
          <w:rFonts w:ascii="Arial" w:hAnsi="Arial" w:cs="Arial"/>
          <w:sz w:val="22"/>
          <w:szCs w:val="22"/>
        </w:rPr>
        <w:t>–</w:t>
      </w:r>
      <w:r w:rsidR="00627A45">
        <w:rPr>
          <w:rFonts w:ascii="Arial" w:hAnsi="Arial" w:cs="Arial"/>
          <w:sz w:val="22"/>
          <w:szCs w:val="22"/>
        </w:rPr>
        <w:t xml:space="preserve"> </w:t>
      </w:r>
      <w:r w:rsidR="005C1993">
        <w:rPr>
          <w:rFonts w:ascii="Arial" w:hAnsi="Arial" w:cs="Arial"/>
          <w:sz w:val="22"/>
          <w:szCs w:val="22"/>
        </w:rPr>
        <w:t xml:space="preserve">See 1.f. </w:t>
      </w:r>
      <w:r w:rsidR="00B32D60">
        <w:rPr>
          <w:rFonts w:ascii="Arial" w:hAnsi="Arial" w:cs="Arial"/>
          <w:sz w:val="22"/>
          <w:szCs w:val="22"/>
        </w:rPr>
        <w:t>and</w:t>
      </w:r>
      <w:r w:rsidR="005C1993">
        <w:rPr>
          <w:rFonts w:ascii="Arial" w:hAnsi="Arial" w:cs="Arial"/>
          <w:sz w:val="22"/>
          <w:szCs w:val="22"/>
        </w:rPr>
        <w:t xml:space="preserve"> </w:t>
      </w:r>
      <w:r w:rsidR="00C305B6">
        <w:rPr>
          <w:rFonts w:ascii="Arial" w:hAnsi="Arial" w:cs="Arial"/>
          <w:sz w:val="22"/>
          <w:szCs w:val="22"/>
        </w:rPr>
        <w:t xml:space="preserve">showing </w:t>
      </w:r>
      <w:r w:rsidR="005C1993">
        <w:rPr>
          <w:rFonts w:ascii="Arial" w:hAnsi="Arial" w:cs="Arial"/>
          <w:sz w:val="22"/>
          <w:szCs w:val="22"/>
        </w:rPr>
        <w:t>project</w:t>
      </w:r>
      <w:r w:rsidR="005A3F1A">
        <w:rPr>
          <w:rFonts w:ascii="Arial" w:hAnsi="Arial" w:cs="Arial"/>
          <w:sz w:val="22"/>
          <w:szCs w:val="22"/>
        </w:rPr>
        <w:t>ed</w:t>
      </w:r>
      <w:r w:rsidR="005C1993">
        <w:rPr>
          <w:rFonts w:ascii="Arial" w:hAnsi="Arial" w:cs="Arial"/>
          <w:sz w:val="22"/>
          <w:szCs w:val="22"/>
        </w:rPr>
        <w:t xml:space="preserve"> features like trees</w:t>
      </w:r>
      <w:r w:rsidR="00D52BE0">
        <w:rPr>
          <w:rFonts w:ascii="Arial" w:hAnsi="Arial" w:cs="Arial"/>
          <w:sz w:val="22"/>
          <w:szCs w:val="22"/>
        </w:rPr>
        <w:t>, drainage structures,</w:t>
      </w:r>
      <w:r w:rsidR="005C1993">
        <w:rPr>
          <w:rFonts w:ascii="Arial" w:hAnsi="Arial" w:cs="Arial"/>
          <w:sz w:val="22"/>
          <w:szCs w:val="22"/>
        </w:rPr>
        <w:t xml:space="preserve"> utility poles</w:t>
      </w:r>
      <w:r w:rsidR="00D52BE0">
        <w:rPr>
          <w:rFonts w:ascii="Arial" w:hAnsi="Arial" w:cs="Arial"/>
          <w:sz w:val="22"/>
          <w:szCs w:val="22"/>
        </w:rPr>
        <w:t>, etc.</w:t>
      </w:r>
      <w:r w:rsidR="005C1993">
        <w:rPr>
          <w:rFonts w:ascii="Arial" w:hAnsi="Arial" w:cs="Arial"/>
          <w:sz w:val="22"/>
          <w:szCs w:val="22"/>
        </w:rPr>
        <w:t xml:space="preserve"> </w:t>
      </w:r>
      <w:r w:rsidR="00C305B6">
        <w:rPr>
          <w:rFonts w:ascii="Arial" w:hAnsi="Arial" w:cs="Arial"/>
          <w:sz w:val="22"/>
          <w:szCs w:val="22"/>
        </w:rPr>
        <w:t>is</w:t>
      </w:r>
      <w:r w:rsidR="005A3F1A">
        <w:rPr>
          <w:rFonts w:ascii="Arial" w:hAnsi="Arial" w:cs="Arial"/>
          <w:sz w:val="22"/>
          <w:szCs w:val="22"/>
        </w:rPr>
        <w:t xml:space="preserve"> a manual process in ORD.</w:t>
      </w:r>
      <w:r w:rsidR="00D214BE">
        <w:rPr>
          <w:rFonts w:ascii="Arial" w:hAnsi="Arial" w:cs="Arial"/>
          <w:sz w:val="22"/>
          <w:szCs w:val="22"/>
        </w:rPr>
        <w:t xml:space="preserve"> </w:t>
      </w:r>
      <w:r w:rsidR="008769FC">
        <w:rPr>
          <w:rFonts w:ascii="Arial" w:hAnsi="Arial" w:cs="Arial"/>
          <w:sz w:val="22"/>
          <w:szCs w:val="22"/>
        </w:rPr>
        <w:t>Proposed drainage structures</w:t>
      </w:r>
      <w:r w:rsidR="005955B9">
        <w:rPr>
          <w:rFonts w:ascii="Arial" w:hAnsi="Arial" w:cs="Arial"/>
          <w:sz w:val="22"/>
          <w:szCs w:val="22"/>
        </w:rPr>
        <w:t xml:space="preserve"> with depicting pipes</w:t>
      </w:r>
      <w:r w:rsidR="008769FC">
        <w:rPr>
          <w:rFonts w:ascii="Arial" w:hAnsi="Arial" w:cs="Arial"/>
          <w:sz w:val="22"/>
          <w:szCs w:val="22"/>
        </w:rPr>
        <w:t xml:space="preserve"> can also be </w:t>
      </w:r>
      <w:r w:rsidR="005955B9">
        <w:rPr>
          <w:rFonts w:ascii="Arial" w:hAnsi="Arial" w:cs="Arial"/>
          <w:sz w:val="22"/>
          <w:szCs w:val="22"/>
        </w:rPr>
        <w:t>challenging.</w:t>
      </w:r>
    </w:p>
    <w:p w14:paraId="68FE22AB" w14:textId="77777777" w:rsidR="00A9564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Integrity of Model – QC of files</w:t>
      </w:r>
    </w:p>
    <w:p w14:paraId="7884F021" w14:textId="77777777" w:rsidR="00A9564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of Connect? Balance of maintaining workspaces vs escalating licensing costs</w:t>
      </w:r>
    </w:p>
    <w:p w14:paraId="1EFD256A" w14:textId="77777777" w:rsidR="00A9564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Geotechnical Sheets</w:t>
      </w:r>
    </w:p>
    <w:p w14:paraId="70911E0F" w14:textId="69931CDF" w:rsidR="00A9564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636B1104">
        <w:rPr>
          <w:rFonts w:ascii="Arial" w:hAnsi="Arial" w:cs="Arial"/>
          <w:sz w:val="22"/>
          <w:szCs w:val="22"/>
        </w:rPr>
        <w:t xml:space="preserve">Model as Deliverable – MaineDOT is recipient of </w:t>
      </w:r>
      <w:proofErr w:type="gramStart"/>
      <w:r w:rsidRPr="636B1104">
        <w:rPr>
          <w:rFonts w:ascii="Arial" w:hAnsi="Arial" w:cs="Arial"/>
          <w:sz w:val="22"/>
          <w:szCs w:val="22"/>
        </w:rPr>
        <w:t>grant, but</w:t>
      </w:r>
      <w:proofErr w:type="gramEnd"/>
      <w:r w:rsidRPr="636B1104">
        <w:rPr>
          <w:rFonts w:ascii="Arial" w:hAnsi="Arial" w:cs="Arial"/>
          <w:sz w:val="22"/>
          <w:szCs w:val="22"/>
        </w:rPr>
        <w:t xml:space="preserve"> can’t roll out this initiative until monies are received. </w:t>
      </w:r>
      <w:proofErr w:type="gramStart"/>
      <w:r w:rsidRPr="636B1104">
        <w:rPr>
          <w:rFonts w:ascii="Arial" w:hAnsi="Arial" w:cs="Arial"/>
          <w:sz w:val="22"/>
          <w:szCs w:val="22"/>
        </w:rPr>
        <w:t>D</w:t>
      </w:r>
      <w:r w:rsidR="3D4CE05B" w:rsidRPr="636B1104">
        <w:rPr>
          <w:rFonts w:ascii="Arial" w:hAnsi="Arial" w:cs="Arial"/>
          <w:sz w:val="22"/>
          <w:szCs w:val="22"/>
        </w:rPr>
        <w:t>IRIGO</w:t>
      </w:r>
      <w:r w:rsidRPr="636B1104">
        <w:rPr>
          <w:rFonts w:ascii="Arial" w:hAnsi="Arial" w:cs="Arial"/>
          <w:sz w:val="22"/>
          <w:szCs w:val="22"/>
        </w:rPr>
        <w:t>203</w:t>
      </w:r>
      <w:r w:rsidR="7B30679C" w:rsidRPr="636B1104">
        <w:rPr>
          <w:rFonts w:ascii="Arial" w:hAnsi="Arial" w:cs="Arial"/>
          <w:sz w:val="22"/>
          <w:szCs w:val="22"/>
        </w:rPr>
        <w:t>0</w:t>
      </w:r>
      <w:proofErr w:type="gramEnd"/>
      <w:r w:rsidRPr="636B1104">
        <w:rPr>
          <w:rFonts w:ascii="Arial" w:hAnsi="Arial" w:cs="Arial"/>
          <w:sz w:val="22"/>
          <w:szCs w:val="22"/>
        </w:rPr>
        <w:t xml:space="preserve"> Initiative is to achieve the Model as Deliverable by July 1, 2030.</w:t>
      </w:r>
    </w:p>
    <w:p w14:paraId="0A3B1B64" w14:textId="77777777" w:rsidR="00A9564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Item Types – Attach to model elements. Plans production manual shows to attach </w:t>
      </w:r>
      <w:proofErr w:type="gramStart"/>
      <w:r>
        <w:rPr>
          <w:rFonts w:ascii="Arial" w:hAnsi="Arial" w:cs="Arial"/>
          <w:sz w:val="22"/>
          <w:szCs w:val="22"/>
        </w:rPr>
        <w:t>thru</w:t>
      </w:r>
      <w:proofErr w:type="gramEnd"/>
      <w:r>
        <w:rPr>
          <w:rFonts w:ascii="Arial" w:hAnsi="Arial" w:cs="Arial"/>
          <w:sz w:val="22"/>
          <w:szCs w:val="22"/>
        </w:rPr>
        <w:t xml:space="preserve"> feature definition. </w:t>
      </w:r>
    </w:p>
    <w:p w14:paraId="18967B36" w14:textId="2EFF7D8E" w:rsidR="00A9564C" w:rsidRDefault="00BE3926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OpenBridge Modeler (</w:t>
      </w:r>
      <w:r w:rsidR="00A9564C">
        <w:rPr>
          <w:rFonts w:ascii="Arial" w:hAnsi="Arial" w:cs="Arial"/>
          <w:sz w:val="22"/>
          <w:szCs w:val="22"/>
        </w:rPr>
        <w:t>OBM</w:t>
      </w:r>
      <w:r>
        <w:rPr>
          <w:rFonts w:ascii="Arial" w:hAnsi="Arial" w:cs="Arial"/>
          <w:sz w:val="22"/>
          <w:szCs w:val="22"/>
        </w:rPr>
        <w:t>)</w:t>
      </w:r>
    </w:p>
    <w:p w14:paraId="60017CB7" w14:textId="7BB522EA" w:rsidR="00A9564C" w:rsidRPr="00BE3926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BE3926">
        <w:rPr>
          <w:rFonts w:ascii="Arial" w:hAnsi="Arial" w:cs="Arial"/>
          <w:b/>
          <w:bCs/>
          <w:sz w:val="22"/>
          <w:szCs w:val="22"/>
        </w:rPr>
        <w:t>Training</w:t>
      </w:r>
      <w:r w:rsidR="00BE3926">
        <w:rPr>
          <w:rFonts w:ascii="Arial" w:hAnsi="Arial" w:cs="Arial"/>
          <w:sz w:val="22"/>
          <w:szCs w:val="22"/>
        </w:rPr>
        <w:t xml:space="preserve"> – See </w:t>
      </w:r>
      <w:r w:rsidR="0062039E">
        <w:rPr>
          <w:rFonts w:ascii="Arial" w:hAnsi="Arial" w:cs="Arial"/>
          <w:sz w:val="22"/>
          <w:szCs w:val="22"/>
        </w:rPr>
        <w:t>1.c. and there was discussion about</w:t>
      </w:r>
      <w:r w:rsidR="00733DD3">
        <w:rPr>
          <w:rFonts w:ascii="Arial" w:hAnsi="Arial" w:cs="Arial"/>
          <w:sz w:val="22"/>
          <w:szCs w:val="22"/>
        </w:rPr>
        <w:t xml:space="preserve"> </w:t>
      </w:r>
      <w:r w:rsidR="00D932FA">
        <w:rPr>
          <w:rFonts w:ascii="Arial" w:hAnsi="Arial" w:cs="Arial"/>
          <w:sz w:val="22"/>
          <w:szCs w:val="22"/>
        </w:rPr>
        <w:t xml:space="preserve">possibly </w:t>
      </w:r>
      <w:r w:rsidR="00733DD3">
        <w:rPr>
          <w:rFonts w:ascii="Arial" w:hAnsi="Arial" w:cs="Arial"/>
          <w:sz w:val="22"/>
          <w:szCs w:val="22"/>
        </w:rPr>
        <w:t>having</w:t>
      </w:r>
      <w:r w:rsidR="00F70EFA">
        <w:rPr>
          <w:rFonts w:ascii="Arial" w:hAnsi="Arial" w:cs="Arial"/>
          <w:sz w:val="22"/>
          <w:szCs w:val="22"/>
        </w:rPr>
        <w:t xml:space="preserve"> knowledge sharing </w:t>
      </w:r>
      <w:r w:rsidR="005E659D">
        <w:rPr>
          <w:rFonts w:ascii="Arial" w:hAnsi="Arial" w:cs="Arial"/>
          <w:sz w:val="22"/>
          <w:szCs w:val="22"/>
        </w:rPr>
        <w:t xml:space="preserve">or additional videos added to the existing </w:t>
      </w:r>
      <w:r w:rsidR="00554012">
        <w:rPr>
          <w:rFonts w:ascii="Arial" w:hAnsi="Arial" w:cs="Arial"/>
          <w:sz w:val="22"/>
          <w:szCs w:val="22"/>
        </w:rPr>
        <w:t xml:space="preserve">library. </w:t>
      </w:r>
      <w:r w:rsidR="00C70DD9">
        <w:rPr>
          <w:rFonts w:ascii="Arial" w:hAnsi="Arial" w:cs="Arial"/>
          <w:sz w:val="22"/>
          <w:szCs w:val="22"/>
        </w:rPr>
        <w:t xml:space="preserve">One </w:t>
      </w:r>
      <w:r w:rsidR="00E22DF2">
        <w:rPr>
          <w:rFonts w:ascii="Arial" w:hAnsi="Arial" w:cs="Arial"/>
          <w:sz w:val="22"/>
          <w:szCs w:val="22"/>
        </w:rPr>
        <w:t xml:space="preserve">example </w:t>
      </w:r>
      <w:r w:rsidR="007A4B98">
        <w:rPr>
          <w:rFonts w:ascii="Arial" w:hAnsi="Arial" w:cs="Arial"/>
          <w:sz w:val="22"/>
          <w:szCs w:val="22"/>
        </w:rPr>
        <w:t>being</w:t>
      </w:r>
      <w:r w:rsidR="00E22DF2">
        <w:rPr>
          <w:rFonts w:ascii="Arial" w:hAnsi="Arial" w:cs="Arial"/>
          <w:sz w:val="22"/>
          <w:szCs w:val="22"/>
        </w:rPr>
        <w:t xml:space="preserve"> </w:t>
      </w:r>
      <w:r w:rsidR="00E51DC2">
        <w:rPr>
          <w:rFonts w:ascii="Arial" w:hAnsi="Arial" w:cs="Arial"/>
          <w:sz w:val="22"/>
          <w:szCs w:val="22"/>
        </w:rPr>
        <w:t xml:space="preserve">a </w:t>
      </w:r>
      <w:r w:rsidR="00C70DD9">
        <w:rPr>
          <w:rFonts w:ascii="Arial" w:hAnsi="Arial" w:cs="Arial"/>
          <w:sz w:val="22"/>
          <w:szCs w:val="22"/>
        </w:rPr>
        <w:t xml:space="preserve">robust overview of </w:t>
      </w:r>
      <w:r w:rsidR="00E22DF2">
        <w:rPr>
          <w:rFonts w:ascii="Arial" w:hAnsi="Arial" w:cs="Arial"/>
          <w:sz w:val="22"/>
          <w:szCs w:val="22"/>
        </w:rPr>
        <w:t>the template file (.</w:t>
      </w:r>
      <w:proofErr w:type="spellStart"/>
      <w:r w:rsidR="00E22DF2">
        <w:rPr>
          <w:rFonts w:ascii="Arial" w:hAnsi="Arial" w:cs="Arial"/>
          <w:sz w:val="22"/>
          <w:szCs w:val="22"/>
        </w:rPr>
        <w:t>itl</w:t>
      </w:r>
      <w:proofErr w:type="spellEnd"/>
      <w:r w:rsidR="00E22DF2">
        <w:rPr>
          <w:rFonts w:ascii="Arial" w:hAnsi="Arial" w:cs="Arial"/>
          <w:sz w:val="22"/>
          <w:szCs w:val="22"/>
        </w:rPr>
        <w:t>)</w:t>
      </w:r>
      <w:r w:rsidR="00C70DD9">
        <w:rPr>
          <w:rFonts w:ascii="Arial" w:hAnsi="Arial" w:cs="Arial"/>
          <w:sz w:val="22"/>
          <w:szCs w:val="22"/>
        </w:rPr>
        <w:t>.</w:t>
      </w:r>
      <w:r w:rsidR="00E22DF2">
        <w:rPr>
          <w:rFonts w:ascii="Arial" w:hAnsi="Arial" w:cs="Arial"/>
          <w:sz w:val="22"/>
          <w:szCs w:val="22"/>
        </w:rPr>
        <w:t xml:space="preserve"> </w:t>
      </w:r>
    </w:p>
    <w:p w14:paraId="341A57DE" w14:textId="7564F67F" w:rsidR="00A9564C" w:rsidRPr="0056089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56089C">
        <w:rPr>
          <w:rFonts w:ascii="Arial" w:hAnsi="Arial" w:cs="Arial"/>
          <w:b/>
          <w:bCs/>
          <w:sz w:val="22"/>
          <w:szCs w:val="22"/>
        </w:rPr>
        <w:t>Communication</w:t>
      </w:r>
      <w:r w:rsidR="0056089C">
        <w:rPr>
          <w:rFonts w:ascii="Arial" w:hAnsi="Arial" w:cs="Arial"/>
          <w:sz w:val="22"/>
          <w:szCs w:val="22"/>
        </w:rPr>
        <w:t xml:space="preserve"> – to continue with emails through Maine ACEC and the ORD Sharepoint site</w:t>
      </w:r>
    </w:p>
    <w:p w14:paraId="71A99BE3" w14:textId="7B7AD09C" w:rsidR="00A9564C" w:rsidRPr="0056089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56089C">
        <w:rPr>
          <w:rFonts w:ascii="Arial" w:hAnsi="Arial" w:cs="Arial"/>
          <w:b/>
          <w:bCs/>
          <w:sz w:val="22"/>
          <w:szCs w:val="22"/>
        </w:rPr>
        <w:t>Workspace Releases</w:t>
      </w:r>
      <w:r w:rsidR="0056089C">
        <w:rPr>
          <w:rFonts w:ascii="Arial" w:hAnsi="Arial" w:cs="Arial"/>
          <w:sz w:val="22"/>
          <w:szCs w:val="22"/>
        </w:rPr>
        <w:t xml:space="preserve"> – See 1.b. and 1.h.</w:t>
      </w:r>
    </w:p>
    <w:p w14:paraId="12CE552B" w14:textId="77777777" w:rsidR="00A9564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Data Sets on Sharepoint</w:t>
      </w:r>
    </w:p>
    <w:p w14:paraId="10A61649" w14:textId="77777777" w:rsidR="00A9564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Logs</w:t>
      </w:r>
    </w:p>
    <w:p w14:paraId="4EB1A2D2" w14:textId="77777777" w:rsidR="00A9564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Work Flows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091116">
        <w:rPr>
          <w:rFonts w:ascii="Wingdings" w:eastAsia="Wingdings" w:hAnsi="Wingdings" w:cs="Wingdings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Traffic, signs, striping. Drainage has no line style for existing </w:t>
      </w:r>
      <w:proofErr w:type="gramStart"/>
      <w:r>
        <w:rPr>
          <w:rFonts w:ascii="Arial" w:hAnsi="Arial" w:cs="Arial"/>
          <w:sz w:val="22"/>
          <w:szCs w:val="22"/>
        </w:rPr>
        <w:t>feature</w:t>
      </w:r>
      <w:proofErr w:type="gramEnd"/>
    </w:p>
    <w:p w14:paraId="0FC023E4" w14:textId="628505A3" w:rsidR="00A9564C" w:rsidRPr="0056089C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b/>
          <w:bCs/>
          <w:sz w:val="22"/>
          <w:szCs w:val="22"/>
        </w:rPr>
      </w:pPr>
      <w:r w:rsidRPr="0056089C">
        <w:rPr>
          <w:rFonts w:ascii="Arial" w:hAnsi="Arial" w:cs="Arial"/>
          <w:b/>
          <w:bCs/>
          <w:sz w:val="22"/>
          <w:szCs w:val="22"/>
        </w:rPr>
        <w:t xml:space="preserve">Test sharing </w:t>
      </w:r>
      <w:proofErr w:type="spellStart"/>
      <w:r w:rsidRPr="0056089C">
        <w:rPr>
          <w:rFonts w:ascii="Arial" w:hAnsi="Arial" w:cs="Arial"/>
          <w:b/>
          <w:bCs/>
          <w:sz w:val="22"/>
          <w:szCs w:val="22"/>
        </w:rPr>
        <w:t>dgnws</w:t>
      </w:r>
      <w:proofErr w:type="spellEnd"/>
      <w:r w:rsidR="009A7ED0">
        <w:rPr>
          <w:rFonts w:ascii="Arial" w:hAnsi="Arial" w:cs="Arial"/>
          <w:sz w:val="22"/>
          <w:szCs w:val="22"/>
        </w:rPr>
        <w:t xml:space="preserve"> See 1. e</w:t>
      </w:r>
    </w:p>
    <w:p w14:paraId="592D8DE2" w14:textId="77777777" w:rsidR="00A9564C" w:rsidRPr="00890A3B" w:rsidRDefault="00A9564C" w:rsidP="00A9564C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ProjectWise</w:t>
      </w:r>
    </w:p>
    <w:p w14:paraId="724FC2A2" w14:textId="615536DE" w:rsidR="006427EF" w:rsidRDefault="006427EF" w:rsidP="00C61A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Action Items</w:t>
      </w:r>
    </w:p>
    <w:p w14:paraId="2861C53F" w14:textId="3F60B902" w:rsidR="00BA7316" w:rsidRDefault="00BA7316" w:rsidP="006427E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MaineDOT and Consultants </w:t>
      </w:r>
      <w:r w:rsidR="00304182">
        <w:rPr>
          <w:rFonts w:ascii="Arial" w:hAnsi="Arial" w:cs="Arial"/>
          <w:sz w:val="22"/>
          <w:szCs w:val="22"/>
        </w:rPr>
        <w:t>continue</w:t>
      </w:r>
      <w:r w:rsidR="00C2155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86CF8">
        <w:rPr>
          <w:rFonts w:ascii="Arial" w:hAnsi="Arial" w:cs="Arial"/>
          <w:sz w:val="22"/>
          <w:szCs w:val="22"/>
        </w:rPr>
        <w:t>spreading</w:t>
      </w:r>
      <w:proofErr w:type="gramEnd"/>
      <w:r w:rsidR="00986CF8">
        <w:rPr>
          <w:rFonts w:ascii="Arial" w:hAnsi="Arial" w:cs="Arial"/>
          <w:sz w:val="22"/>
          <w:szCs w:val="22"/>
        </w:rPr>
        <w:t xml:space="preserve"> the importance of following the </w:t>
      </w:r>
      <w:r w:rsidR="00D71BBC">
        <w:rPr>
          <w:rFonts w:ascii="Arial" w:hAnsi="Arial" w:cs="Arial"/>
          <w:sz w:val="22"/>
          <w:szCs w:val="22"/>
        </w:rPr>
        <w:t xml:space="preserve">standard procedures and </w:t>
      </w:r>
      <w:r w:rsidR="00304182">
        <w:rPr>
          <w:rFonts w:ascii="Arial" w:hAnsi="Arial" w:cs="Arial"/>
          <w:sz w:val="22"/>
          <w:szCs w:val="22"/>
        </w:rPr>
        <w:t>documentation.</w:t>
      </w:r>
    </w:p>
    <w:p w14:paraId="750DD711" w14:textId="53275E84" w:rsidR="006427EF" w:rsidRDefault="00723107" w:rsidP="006427E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Consultant members to review PDG&amp;SP</w:t>
      </w:r>
      <w:r w:rsidR="00C175B4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as they work on projects</w:t>
      </w:r>
      <w:r w:rsidR="006037C6">
        <w:rPr>
          <w:rFonts w:ascii="Arial" w:hAnsi="Arial" w:cs="Arial"/>
          <w:sz w:val="22"/>
          <w:szCs w:val="22"/>
        </w:rPr>
        <w:t xml:space="preserve"> and provide feedback to Jonathan</w:t>
      </w:r>
      <w:r w:rsidR="00412DF6">
        <w:rPr>
          <w:rFonts w:ascii="Arial" w:hAnsi="Arial" w:cs="Arial"/>
          <w:sz w:val="22"/>
          <w:szCs w:val="22"/>
        </w:rPr>
        <w:t xml:space="preserve"> </w:t>
      </w:r>
      <w:r w:rsidR="00636E36">
        <w:rPr>
          <w:rFonts w:ascii="Arial" w:hAnsi="Arial" w:cs="Arial"/>
          <w:sz w:val="22"/>
          <w:szCs w:val="22"/>
        </w:rPr>
        <w:t>through</w:t>
      </w:r>
      <w:r w:rsidR="00600F8E">
        <w:rPr>
          <w:rFonts w:ascii="Arial" w:hAnsi="Arial" w:cs="Arial"/>
          <w:sz w:val="22"/>
          <w:szCs w:val="22"/>
        </w:rPr>
        <w:t xml:space="preserve"> the </w:t>
      </w:r>
      <w:r w:rsidR="00636E36">
        <w:rPr>
          <w:rFonts w:ascii="Arial" w:hAnsi="Arial" w:cs="Arial"/>
          <w:sz w:val="22"/>
          <w:szCs w:val="22"/>
        </w:rPr>
        <w:t>June 2025 meeting.</w:t>
      </w:r>
    </w:p>
    <w:p w14:paraId="277090D2" w14:textId="5DE025FF" w:rsidR="00636E36" w:rsidRDefault="001F5D53" w:rsidP="006427EF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Consultant members to </w:t>
      </w:r>
      <w:r w:rsidR="00592902">
        <w:rPr>
          <w:rFonts w:ascii="Arial" w:hAnsi="Arial" w:cs="Arial"/>
          <w:sz w:val="22"/>
          <w:szCs w:val="22"/>
        </w:rPr>
        <w:t xml:space="preserve">share </w:t>
      </w:r>
      <w:r w:rsidR="00C22516">
        <w:rPr>
          <w:rFonts w:ascii="Arial" w:hAnsi="Arial" w:cs="Arial"/>
          <w:sz w:val="22"/>
          <w:szCs w:val="22"/>
        </w:rPr>
        <w:t>procedures and</w:t>
      </w:r>
      <w:r w:rsidR="00592902">
        <w:rPr>
          <w:rFonts w:ascii="Arial" w:hAnsi="Arial" w:cs="Arial"/>
          <w:sz w:val="22"/>
          <w:szCs w:val="22"/>
        </w:rPr>
        <w:t xml:space="preserve"> practices</w:t>
      </w:r>
      <w:r w:rsidR="00686555">
        <w:rPr>
          <w:rFonts w:ascii="Arial" w:hAnsi="Arial" w:cs="Arial"/>
          <w:sz w:val="22"/>
          <w:szCs w:val="22"/>
        </w:rPr>
        <w:t xml:space="preserve"> used by other DOTs</w:t>
      </w:r>
      <w:r w:rsidR="00592902">
        <w:rPr>
          <w:rFonts w:ascii="Arial" w:hAnsi="Arial" w:cs="Arial"/>
          <w:sz w:val="22"/>
          <w:szCs w:val="22"/>
        </w:rPr>
        <w:t xml:space="preserve"> for conveying drainage </w:t>
      </w:r>
      <w:r w:rsidR="00710572">
        <w:rPr>
          <w:rFonts w:ascii="Arial" w:hAnsi="Arial" w:cs="Arial"/>
          <w:sz w:val="22"/>
          <w:szCs w:val="22"/>
        </w:rPr>
        <w:t>design to contractors.</w:t>
      </w:r>
    </w:p>
    <w:p w14:paraId="0130506A" w14:textId="381AAC46" w:rsidR="00C61A1D" w:rsidRDefault="00C61A1D" w:rsidP="00C61A1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Subcommittee</w:t>
      </w:r>
      <w:r w:rsidR="001637D3">
        <w:rPr>
          <w:rFonts w:ascii="Arial" w:hAnsi="Arial" w:cs="Arial"/>
          <w:sz w:val="22"/>
          <w:szCs w:val="22"/>
        </w:rPr>
        <w:t xml:space="preserve"> Coordination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8C9B89" w14:textId="67AF97C8" w:rsidR="00D446FC" w:rsidRDefault="007073F6" w:rsidP="00C61A1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notes, to be handled by</w:t>
      </w:r>
      <w:r w:rsidR="00FE58CE">
        <w:rPr>
          <w:rFonts w:ascii="Arial" w:hAnsi="Arial" w:cs="Arial"/>
          <w:sz w:val="22"/>
          <w:szCs w:val="22"/>
        </w:rPr>
        <w:t xml:space="preserve"> Copilot (AI)</w:t>
      </w:r>
      <w:r>
        <w:rPr>
          <w:rFonts w:ascii="Arial" w:hAnsi="Arial" w:cs="Arial"/>
          <w:sz w:val="22"/>
          <w:szCs w:val="22"/>
        </w:rPr>
        <w:t xml:space="preserve"> with </w:t>
      </w:r>
      <w:r w:rsidR="00E246D6">
        <w:rPr>
          <w:rFonts w:ascii="Arial" w:hAnsi="Arial" w:cs="Arial"/>
          <w:sz w:val="22"/>
          <w:szCs w:val="22"/>
        </w:rPr>
        <w:t xml:space="preserve">an initial </w:t>
      </w:r>
      <w:r>
        <w:rPr>
          <w:rFonts w:ascii="Arial" w:hAnsi="Arial" w:cs="Arial"/>
          <w:sz w:val="22"/>
          <w:szCs w:val="22"/>
        </w:rPr>
        <w:t>review by</w:t>
      </w:r>
      <w:r w:rsidR="00E246D6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E246D6">
        <w:rPr>
          <w:rFonts w:ascii="Arial" w:hAnsi="Arial" w:cs="Arial"/>
          <w:sz w:val="22"/>
          <w:szCs w:val="22"/>
        </w:rPr>
        <w:t xml:space="preserve">committee member before </w:t>
      </w:r>
      <w:r w:rsidR="0045767D">
        <w:rPr>
          <w:rFonts w:ascii="Arial" w:hAnsi="Arial" w:cs="Arial"/>
          <w:sz w:val="22"/>
          <w:szCs w:val="22"/>
        </w:rPr>
        <w:t xml:space="preserve">providing draft notes for subcommittee member </w:t>
      </w:r>
      <w:r w:rsidR="00D446FC">
        <w:rPr>
          <w:rFonts w:ascii="Arial" w:hAnsi="Arial" w:cs="Arial"/>
          <w:sz w:val="22"/>
          <w:szCs w:val="22"/>
        </w:rPr>
        <w:t>feedback</w:t>
      </w:r>
      <w:r w:rsidR="00E246D6">
        <w:rPr>
          <w:rFonts w:ascii="Arial" w:hAnsi="Arial" w:cs="Arial"/>
          <w:sz w:val="22"/>
          <w:szCs w:val="22"/>
        </w:rPr>
        <w:t>.</w:t>
      </w:r>
    </w:p>
    <w:p w14:paraId="57D3337F" w14:textId="5C35B4AD" w:rsidR="00FE58CE" w:rsidRPr="00FE58CE" w:rsidRDefault="001F1886" w:rsidP="00FE58CE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and Jeff </w:t>
      </w:r>
      <w:r w:rsidR="00692409">
        <w:rPr>
          <w:rFonts w:ascii="Arial" w:hAnsi="Arial" w:cs="Arial"/>
          <w:sz w:val="22"/>
          <w:szCs w:val="22"/>
        </w:rPr>
        <w:t xml:space="preserve">coordinating </w:t>
      </w:r>
      <w:r w:rsidR="00FE58CE">
        <w:rPr>
          <w:rFonts w:ascii="Arial" w:hAnsi="Arial" w:cs="Arial"/>
          <w:sz w:val="22"/>
          <w:szCs w:val="22"/>
        </w:rPr>
        <w:t>initial review</w:t>
      </w:r>
      <w:r w:rsidR="00990783">
        <w:rPr>
          <w:rFonts w:ascii="Arial" w:hAnsi="Arial" w:cs="Arial"/>
          <w:sz w:val="22"/>
          <w:szCs w:val="22"/>
        </w:rPr>
        <w:t xml:space="preserve"> for March</w:t>
      </w:r>
    </w:p>
    <w:p w14:paraId="3589B472" w14:textId="367EC079" w:rsidR="00C61A1D" w:rsidRDefault="00C61A1D" w:rsidP="00C61A1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Pottle</w:t>
      </w:r>
      <w:r w:rsidR="00D446FC">
        <w:rPr>
          <w:rFonts w:ascii="Arial" w:hAnsi="Arial" w:cs="Arial"/>
          <w:sz w:val="22"/>
          <w:szCs w:val="22"/>
        </w:rPr>
        <w:t xml:space="preserve"> (Co-Chair) can’t attend</w:t>
      </w:r>
      <w:r w:rsidR="00942DC3">
        <w:rPr>
          <w:rFonts w:ascii="Arial" w:hAnsi="Arial" w:cs="Arial"/>
          <w:sz w:val="22"/>
          <w:szCs w:val="22"/>
        </w:rPr>
        <w:t xml:space="preserve"> </w:t>
      </w:r>
      <w:r w:rsidR="00B628ED">
        <w:rPr>
          <w:rFonts w:ascii="Arial" w:hAnsi="Arial" w:cs="Arial"/>
          <w:sz w:val="22"/>
          <w:szCs w:val="22"/>
        </w:rPr>
        <w:t>the Transportation</w:t>
      </w:r>
      <w:r w:rsidR="00942DC3">
        <w:rPr>
          <w:rFonts w:ascii="Arial" w:hAnsi="Arial" w:cs="Arial"/>
          <w:sz w:val="22"/>
          <w:szCs w:val="22"/>
        </w:rPr>
        <w:t xml:space="preserve"> Taskforce Meeting on March 17</w:t>
      </w:r>
      <w:r w:rsidR="004F3CA9">
        <w:rPr>
          <w:rFonts w:ascii="Arial" w:hAnsi="Arial" w:cs="Arial"/>
          <w:sz w:val="22"/>
          <w:szCs w:val="22"/>
        </w:rPr>
        <w:t xml:space="preserve">. </w:t>
      </w:r>
      <w:r w:rsidR="00B628ED">
        <w:rPr>
          <w:rFonts w:ascii="Arial" w:hAnsi="Arial" w:cs="Arial"/>
          <w:sz w:val="22"/>
          <w:szCs w:val="22"/>
        </w:rPr>
        <w:t>The subcommittee</w:t>
      </w:r>
      <w:r w:rsidR="004F3CA9">
        <w:rPr>
          <w:rFonts w:ascii="Arial" w:hAnsi="Arial" w:cs="Arial"/>
          <w:sz w:val="22"/>
          <w:szCs w:val="22"/>
        </w:rPr>
        <w:t xml:space="preserve"> felt it </w:t>
      </w:r>
      <w:r w:rsidR="00CE613C">
        <w:rPr>
          <w:rFonts w:ascii="Arial" w:hAnsi="Arial" w:cs="Arial"/>
          <w:sz w:val="22"/>
          <w:szCs w:val="22"/>
        </w:rPr>
        <w:t>important</w:t>
      </w:r>
      <w:r w:rsidR="004F3CA9">
        <w:rPr>
          <w:rFonts w:ascii="Arial" w:hAnsi="Arial" w:cs="Arial"/>
          <w:sz w:val="22"/>
          <w:szCs w:val="22"/>
        </w:rPr>
        <w:t xml:space="preserve"> to </w:t>
      </w:r>
      <w:r w:rsidR="00CE613C">
        <w:rPr>
          <w:rFonts w:ascii="Arial" w:hAnsi="Arial" w:cs="Arial"/>
          <w:sz w:val="22"/>
          <w:szCs w:val="22"/>
        </w:rPr>
        <w:t xml:space="preserve">be represented in person </w:t>
      </w:r>
      <w:r w:rsidR="007A594E">
        <w:rPr>
          <w:rFonts w:ascii="Arial" w:hAnsi="Arial" w:cs="Arial"/>
          <w:sz w:val="22"/>
          <w:szCs w:val="22"/>
        </w:rPr>
        <w:t>as it’s our first opportunity</w:t>
      </w:r>
      <w:r w:rsidR="00E1123E">
        <w:rPr>
          <w:rFonts w:ascii="Arial" w:hAnsi="Arial" w:cs="Arial"/>
          <w:sz w:val="22"/>
          <w:szCs w:val="22"/>
        </w:rPr>
        <w:t xml:space="preserve"> since restarting, </w:t>
      </w:r>
      <w:r w:rsidR="007A594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eff Collins </w:t>
      </w:r>
      <w:r w:rsidR="007A594E">
        <w:rPr>
          <w:rFonts w:ascii="Arial" w:hAnsi="Arial" w:cs="Arial"/>
          <w:sz w:val="22"/>
          <w:szCs w:val="22"/>
        </w:rPr>
        <w:t>will</w:t>
      </w:r>
      <w:r w:rsidR="00E1123E">
        <w:rPr>
          <w:rFonts w:ascii="Arial" w:hAnsi="Arial" w:cs="Arial"/>
          <w:sz w:val="22"/>
          <w:szCs w:val="22"/>
        </w:rPr>
        <w:t xml:space="preserve"> </w:t>
      </w:r>
      <w:r w:rsidR="005724E2">
        <w:rPr>
          <w:rFonts w:ascii="Arial" w:hAnsi="Arial" w:cs="Arial"/>
          <w:sz w:val="22"/>
          <w:szCs w:val="22"/>
        </w:rPr>
        <w:t>attend.</w:t>
      </w:r>
      <w:r w:rsidR="007A594E">
        <w:rPr>
          <w:rFonts w:ascii="Arial" w:hAnsi="Arial" w:cs="Arial"/>
          <w:sz w:val="22"/>
          <w:szCs w:val="22"/>
        </w:rPr>
        <w:t xml:space="preserve"> </w:t>
      </w:r>
    </w:p>
    <w:p w14:paraId="7EDC4D42" w14:textId="02E9BA80" w:rsidR="00C61A1D" w:rsidRDefault="005724E2" w:rsidP="00C61A1D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Future </w:t>
      </w:r>
      <w:r w:rsidR="00C61A1D">
        <w:rPr>
          <w:rFonts w:ascii="Arial" w:hAnsi="Arial" w:cs="Arial"/>
          <w:sz w:val="22"/>
          <w:szCs w:val="22"/>
        </w:rPr>
        <w:t>Meeting times/dates</w:t>
      </w:r>
      <w:r w:rsidR="00C61A1D" w:rsidRPr="006C022D">
        <w:rPr>
          <w:rFonts w:ascii="Wingdings" w:eastAsia="Wingdings" w:hAnsi="Wingdings" w:cs="Wingdings"/>
          <w:sz w:val="22"/>
          <w:szCs w:val="22"/>
        </w:rPr>
        <w:t>à</w:t>
      </w:r>
      <w:r w:rsidR="00C61A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Continue to m</w:t>
      </w:r>
      <w:r w:rsidR="00C61A1D">
        <w:rPr>
          <w:rFonts w:ascii="Arial" w:hAnsi="Arial" w:cs="Arial"/>
          <w:sz w:val="22"/>
          <w:szCs w:val="22"/>
        </w:rPr>
        <w:t>eet monthly and then</w:t>
      </w:r>
      <w:r w:rsidR="001C7A69">
        <w:rPr>
          <w:rFonts w:ascii="Arial" w:hAnsi="Arial" w:cs="Arial"/>
          <w:sz w:val="22"/>
          <w:szCs w:val="22"/>
        </w:rPr>
        <w:t xml:space="preserve"> likely</w:t>
      </w:r>
      <w:r w:rsidR="00C61A1D">
        <w:rPr>
          <w:rFonts w:ascii="Arial" w:hAnsi="Arial" w:cs="Arial"/>
          <w:sz w:val="22"/>
          <w:szCs w:val="22"/>
        </w:rPr>
        <w:t xml:space="preserve"> </w:t>
      </w:r>
      <w:r w:rsidR="002441FD">
        <w:rPr>
          <w:rFonts w:ascii="Arial" w:hAnsi="Arial" w:cs="Arial"/>
          <w:sz w:val="22"/>
          <w:szCs w:val="22"/>
        </w:rPr>
        <w:t>transition</w:t>
      </w:r>
      <w:r w:rsidR="00CE613C">
        <w:rPr>
          <w:rFonts w:ascii="Arial" w:hAnsi="Arial" w:cs="Arial"/>
          <w:sz w:val="22"/>
          <w:szCs w:val="22"/>
        </w:rPr>
        <w:t>ing</w:t>
      </w:r>
      <w:r w:rsidR="002441F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441FD">
        <w:rPr>
          <w:rFonts w:ascii="Arial" w:hAnsi="Arial" w:cs="Arial"/>
          <w:sz w:val="22"/>
          <w:szCs w:val="22"/>
        </w:rPr>
        <w:t>to</w:t>
      </w:r>
      <w:proofErr w:type="gramEnd"/>
      <w:r w:rsidR="002441FD">
        <w:rPr>
          <w:rFonts w:ascii="Arial" w:hAnsi="Arial" w:cs="Arial"/>
          <w:sz w:val="22"/>
          <w:szCs w:val="22"/>
        </w:rPr>
        <w:t xml:space="preserve"> </w:t>
      </w:r>
      <w:r w:rsidR="00C61A1D">
        <w:rPr>
          <w:rFonts w:ascii="Arial" w:hAnsi="Arial" w:cs="Arial"/>
          <w:sz w:val="22"/>
          <w:szCs w:val="22"/>
        </w:rPr>
        <w:t>quarterly.</w:t>
      </w:r>
    </w:p>
    <w:p w14:paraId="087E9CF3" w14:textId="77777777" w:rsidR="00C61A1D" w:rsidRDefault="00C61A1D" w:rsidP="00C61A1D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Q1c= 4/9/25 1-2:30pm</w:t>
      </w:r>
    </w:p>
    <w:p w14:paraId="7C57BCCA" w14:textId="77777777" w:rsidR="00C61A1D" w:rsidRDefault="00C61A1D" w:rsidP="00C61A1D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Q1d= 5/14/25 1-2:30pm</w:t>
      </w:r>
    </w:p>
    <w:p w14:paraId="4CF27928" w14:textId="77777777" w:rsidR="00C61A1D" w:rsidRDefault="00C61A1D" w:rsidP="00C61A1D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Q2=6/11/25 1-2:30pm (tentative)</w:t>
      </w:r>
    </w:p>
    <w:p w14:paraId="7506A129" w14:textId="197DA8C8" w:rsidR="00C61A1D" w:rsidRPr="002778F6" w:rsidRDefault="00C61A1D" w:rsidP="00C61A1D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Q3=9/10/25 1-2:30pm (tentative)</w:t>
      </w:r>
    </w:p>
    <w:p w14:paraId="7698DF70" w14:textId="77777777" w:rsidR="002002A7" w:rsidRDefault="00DA3AED" w:rsidP="00F51F3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75E16">
        <w:rPr>
          <w:rFonts w:ascii="Arial" w:hAnsi="Arial" w:cs="Arial"/>
          <w:sz w:val="22"/>
          <w:szCs w:val="22"/>
        </w:rPr>
        <w:t>Subcommittee Rotation</w:t>
      </w:r>
      <w:r w:rsidR="005240D3" w:rsidRPr="00975E16">
        <w:rPr>
          <w:rFonts w:ascii="Arial" w:hAnsi="Arial" w:cs="Arial"/>
          <w:sz w:val="22"/>
          <w:szCs w:val="22"/>
        </w:rPr>
        <w:t xml:space="preserve"> for Consultant</w:t>
      </w:r>
      <w:r w:rsidR="00CB53CB" w:rsidRPr="00975E16">
        <w:rPr>
          <w:rFonts w:ascii="Arial" w:hAnsi="Arial" w:cs="Arial"/>
          <w:sz w:val="22"/>
          <w:szCs w:val="22"/>
        </w:rPr>
        <w:t xml:space="preserve">s </w:t>
      </w:r>
    </w:p>
    <w:p w14:paraId="262935FE" w14:textId="5CAF5D52" w:rsidR="001C33C6" w:rsidRDefault="00890A3B" w:rsidP="001C33C6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Jeffrey Collins, HTA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33C6" w:rsidRPr="00975E16">
        <w:rPr>
          <w:rFonts w:ascii="Arial" w:hAnsi="Arial" w:cs="Arial"/>
          <w:sz w:val="22"/>
          <w:szCs w:val="22"/>
        </w:rPr>
        <w:tab/>
      </w:r>
      <w:r w:rsidR="001C33C6" w:rsidRPr="00975E16">
        <w:rPr>
          <w:rFonts w:ascii="Arial" w:hAnsi="Arial" w:cs="Arial"/>
          <w:sz w:val="22"/>
          <w:szCs w:val="22"/>
        </w:rPr>
        <w:tab/>
      </w:r>
      <w:r w:rsidR="001C33C6" w:rsidRPr="00975E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Q1 2025</w:t>
      </w:r>
      <w:r w:rsidR="001C33C6" w:rsidRPr="00975E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33C6" w:rsidRPr="00975E16">
        <w:rPr>
          <w:rFonts w:ascii="Arial" w:hAnsi="Arial" w:cs="Arial"/>
          <w:sz w:val="22"/>
          <w:szCs w:val="22"/>
        </w:rPr>
        <w:t>thru</w:t>
      </w:r>
      <w:proofErr w:type="gramEnd"/>
      <w:r w:rsidR="001C33C6" w:rsidRPr="00975E16">
        <w:rPr>
          <w:rFonts w:ascii="Arial" w:hAnsi="Arial" w:cs="Arial"/>
          <w:sz w:val="22"/>
          <w:szCs w:val="22"/>
        </w:rPr>
        <w:t xml:space="preserve"> Q</w:t>
      </w:r>
      <w:r w:rsidR="00091116">
        <w:rPr>
          <w:rFonts w:ascii="Arial" w:hAnsi="Arial" w:cs="Arial"/>
          <w:sz w:val="22"/>
          <w:szCs w:val="22"/>
        </w:rPr>
        <w:t>2</w:t>
      </w:r>
      <w:r w:rsidR="001C33C6" w:rsidRPr="00975E16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6</w:t>
      </w:r>
    </w:p>
    <w:p w14:paraId="5665EAF6" w14:textId="39229D27" w:rsidR="001C33C6" w:rsidRDefault="00890A3B" w:rsidP="001C33C6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James Davis, VHB</w:t>
      </w:r>
      <w:r w:rsidR="001C33C6" w:rsidRPr="00975E16">
        <w:rPr>
          <w:rFonts w:ascii="Arial" w:hAnsi="Arial" w:cs="Arial"/>
          <w:sz w:val="22"/>
          <w:szCs w:val="22"/>
        </w:rPr>
        <w:tab/>
      </w:r>
      <w:r w:rsidR="001C33C6" w:rsidRPr="00975E16">
        <w:rPr>
          <w:rFonts w:ascii="Arial" w:hAnsi="Arial" w:cs="Arial"/>
          <w:sz w:val="22"/>
          <w:szCs w:val="22"/>
        </w:rPr>
        <w:tab/>
      </w:r>
      <w:r w:rsidR="001C33C6" w:rsidRPr="00975E16">
        <w:rPr>
          <w:rFonts w:ascii="Arial" w:hAnsi="Arial" w:cs="Arial"/>
          <w:sz w:val="22"/>
          <w:szCs w:val="22"/>
        </w:rPr>
        <w:tab/>
      </w:r>
      <w:r w:rsidR="001C33C6" w:rsidRPr="00975E16">
        <w:rPr>
          <w:rFonts w:ascii="Arial" w:hAnsi="Arial" w:cs="Arial"/>
          <w:sz w:val="22"/>
          <w:szCs w:val="22"/>
        </w:rPr>
        <w:tab/>
      </w:r>
      <w:r w:rsidR="001C33C6" w:rsidRPr="00975E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Q1 2025</w:t>
      </w:r>
      <w:r w:rsidRPr="00975E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33C6" w:rsidRPr="00975E16">
        <w:rPr>
          <w:rFonts w:ascii="Arial" w:hAnsi="Arial" w:cs="Arial"/>
          <w:sz w:val="22"/>
          <w:szCs w:val="22"/>
        </w:rPr>
        <w:t>thru</w:t>
      </w:r>
      <w:proofErr w:type="gramEnd"/>
      <w:r w:rsidR="001C33C6" w:rsidRPr="00975E16">
        <w:rPr>
          <w:rFonts w:ascii="Arial" w:hAnsi="Arial" w:cs="Arial"/>
          <w:sz w:val="22"/>
          <w:szCs w:val="22"/>
        </w:rPr>
        <w:t xml:space="preserve"> </w:t>
      </w:r>
      <w:r w:rsidRPr="00975E16">
        <w:rPr>
          <w:rFonts w:ascii="Arial" w:hAnsi="Arial" w:cs="Arial"/>
          <w:sz w:val="22"/>
          <w:szCs w:val="22"/>
        </w:rPr>
        <w:t>Q</w:t>
      </w:r>
      <w:r w:rsidR="00B4310C">
        <w:rPr>
          <w:rFonts w:ascii="Arial" w:hAnsi="Arial" w:cs="Arial"/>
          <w:sz w:val="22"/>
          <w:szCs w:val="22"/>
        </w:rPr>
        <w:t>3</w:t>
      </w:r>
      <w:r w:rsidRPr="00975E16">
        <w:rPr>
          <w:rFonts w:ascii="Arial" w:hAnsi="Arial" w:cs="Arial"/>
          <w:sz w:val="22"/>
          <w:szCs w:val="22"/>
        </w:rPr>
        <w:t xml:space="preserve"> 202</w:t>
      </w:r>
      <w:r w:rsidR="00091116">
        <w:rPr>
          <w:rFonts w:ascii="Arial" w:hAnsi="Arial" w:cs="Arial"/>
          <w:sz w:val="22"/>
          <w:szCs w:val="22"/>
        </w:rPr>
        <w:t>6</w:t>
      </w:r>
    </w:p>
    <w:p w14:paraId="1EF3BEE7" w14:textId="40691ACB" w:rsidR="001C33C6" w:rsidRDefault="00890A3B" w:rsidP="001C33C6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David Munro, FO</w:t>
      </w:r>
      <w:r w:rsidR="001C33C6">
        <w:rPr>
          <w:rFonts w:ascii="Arial" w:hAnsi="Arial" w:cs="Arial"/>
          <w:sz w:val="22"/>
          <w:szCs w:val="22"/>
        </w:rPr>
        <w:tab/>
      </w:r>
      <w:r w:rsidR="001C33C6">
        <w:rPr>
          <w:rFonts w:ascii="Arial" w:hAnsi="Arial" w:cs="Arial"/>
          <w:sz w:val="22"/>
          <w:szCs w:val="22"/>
        </w:rPr>
        <w:tab/>
      </w:r>
      <w:r w:rsidR="001C33C6">
        <w:rPr>
          <w:rFonts w:ascii="Arial" w:hAnsi="Arial" w:cs="Arial"/>
          <w:sz w:val="22"/>
          <w:szCs w:val="22"/>
        </w:rPr>
        <w:tab/>
      </w:r>
      <w:r w:rsidR="001C33C6">
        <w:rPr>
          <w:rFonts w:ascii="Arial" w:hAnsi="Arial" w:cs="Arial"/>
          <w:sz w:val="22"/>
          <w:szCs w:val="22"/>
        </w:rPr>
        <w:tab/>
      </w:r>
      <w:r w:rsidR="001C33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Q1 2025</w:t>
      </w:r>
      <w:r w:rsidRPr="00975E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33C6">
        <w:rPr>
          <w:rFonts w:ascii="Arial" w:hAnsi="Arial" w:cs="Arial"/>
          <w:sz w:val="22"/>
          <w:szCs w:val="22"/>
        </w:rPr>
        <w:t>thru</w:t>
      </w:r>
      <w:proofErr w:type="gramEnd"/>
      <w:r w:rsidR="001C33C6">
        <w:rPr>
          <w:rFonts w:ascii="Arial" w:hAnsi="Arial" w:cs="Arial"/>
          <w:sz w:val="22"/>
          <w:szCs w:val="22"/>
        </w:rPr>
        <w:t xml:space="preserve"> </w:t>
      </w:r>
      <w:r w:rsidRPr="00975E16">
        <w:rPr>
          <w:rFonts w:ascii="Arial" w:hAnsi="Arial" w:cs="Arial"/>
          <w:sz w:val="22"/>
          <w:szCs w:val="22"/>
        </w:rPr>
        <w:t>Q</w:t>
      </w:r>
      <w:r w:rsidR="00B4310C">
        <w:rPr>
          <w:rFonts w:ascii="Arial" w:hAnsi="Arial" w:cs="Arial"/>
          <w:sz w:val="22"/>
          <w:szCs w:val="22"/>
        </w:rPr>
        <w:t>1</w:t>
      </w:r>
      <w:r w:rsidRPr="00975E16">
        <w:rPr>
          <w:rFonts w:ascii="Arial" w:hAnsi="Arial" w:cs="Arial"/>
          <w:sz w:val="22"/>
          <w:szCs w:val="22"/>
        </w:rPr>
        <w:t xml:space="preserve"> 202</w:t>
      </w:r>
      <w:r w:rsidR="00091116">
        <w:rPr>
          <w:rFonts w:ascii="Arial" w:hAnsi="Arial" w:cs="Arial"/>
          <w:sz w:val="22"/>
          <w:szCs w:val="22"/>
        </w:rPr>
        <w:t>7</w:t>
      </w:r>
    </w:p>
    <w:p w14:paraId="5D900E8E" w14:textId="02AC5D05" w:rsidR="008E3A64" w:rsidRPr="00975E16" w:rsidRDefault="00890A3B" w:rsidP="003D6A1E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 Pottle, Stantec</w:t>
      </w:r>
      <w:r w:rsidR="00C62378">
        <w:rPr>
          <w:rFonts w:ascii="Arial" w:hAnsi="Arial" w:cs="Arial"/>
          <w:sz w:val="22"/>
          <w:szCs w:val="22"/>
        </w:rPr>
        <w:tab/>
      </w:r>
      <w:r w:rsidR="00C62378">
        <w:rPr>
          <w:rFonts w:ascii="Arial" w:hAnsi="Arial" w:cs="Arial"/>
          <w:sz w:val="22"/>
          <w:szCs w:val="22"/>
        </w:rPr>
        <w:tab/>
      </w:r>
      <w:r w:rsidR="00C62378">
        <w:rPr>
          <w:rFonts w:ascii="Arial" w:hAnsi="Arial" w:cs="Arial"/>
          <w:sz w:val="22"/>
          <w:szCs w:val="22"/>
        </w:rPr>
        <w:tab/>
      </w:r>
      <w:r w:rsidR="00C62378">
        <w:rPr>
          <w:rFonts w:ascii="Arial" w:hAnsi="Arial" w:cs="Arial"/>
          <w:sz w:val="22"/>
          <w:szCs w:val="22"/>
        </w:rPr>
        <w:tab/>
      </w:r>
      <w:r w:rsidR="004D4495" w:rsidRPr="00975E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Q1 2025</w:t>
      </w:r>
      <w:r w:rsidRPr="00975E1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E3A64" w:rsidRPr="00975E16">
        <w:rPr>
          <w:rFonts w:ascii="Arial" w:hAnsi="Arial" w:cs="Arial"/>
          <w:sz w:val="22"/>
          <w:szCs w:val="22"/>
        </w:rPr>
        <w:t>thru</w:t>
      </w:r>
      <w:proofErr w:type="gramEnd"/>
      <w:r w:rsidR="008E3A64" w:rsidRPr="00975E16">
        <w:rPr>
          <w:rFonts w:ascii="Arial" w:hAnsi="Arial" w:cs="Arial"/>
          <w:sz w:val="22"/>
          <w:szCs w:val="22"/>
        </w:rPr>
        <w:t xml:space="preserve"> </w:t>
      </w:r>
      <w:r w:rsidRPr="00975E16">
        <w:rPr>
          <w:rFonts w:ascii="Arial" w:hAnsi="Arial" w:cs="Arial"/>
          <w:sz w:val="22"/>
          <w:szCs w:val="22"/>
        </w:rPr>
        <w:t>Q</w:t>
      </w:r>
      <w:r w:rsidR="00091116">
        <w:rPr>
          <w:rFonts w:ascii="Arial" w:hAnsi="Arial" w:cs="Arial"/>
          <w:sz w:val="22"/>
          <w:szCs w:val="22"/>
        </w:rPr>
        <w:t>3</w:t>
      </w:r>
      <w:r w:rsidRPr="00975E16">
        <w:rPr>
          <w:rFonts w:ascii="Arial" w:hAnsi="Arial" w:cs="Arial"/>
          <w:sz w:val="22"/>
          <w:szCs w:val="22"/>
        </w:rPr>
        <w:t xml:space="preserve"> 202</w:t>
      </w:r>
      <w:r w:rsidR="00091116">
        <w:rPr>
          <w:rFonts w:ascii="Arial" w:hAnsi="Arial" w:cs="Arial"/>
          <w:sz w:val="22"/>
          <w:szCs w:val="22"/>
        </w:rPr>
        <w:t>7</w:t>
      </w:r>
    </w:p>
    <w:p w14:paraId="1AFCCB0C" w14:textId="577FE61D" w:rsidR="001C33C6" w:rsidRPr="00785F4E" w:rsidRDefault="00890A3B" w:rsidP="003D6A1E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1288DD04">
        <w:rPr>
          <w:rFonts w:ascii="Arial" w:hAnsi="Arial" w:cs="Arial"/>
          <w:sz w:val="22"/>
          <w:szCs w:val="22"/>
        </w:rPr>
        <w:t xml:space="preserve">Richard </w:t>
      </w:r>
      <w:proofErr w:type="spellStart"/>
      <w:r w:rsidRPr="1288DD04">
        <w:rPr>
          <w:rFonts w:ascii="Arial" w:hAnsi="Arial" w:cs="Arial"/>
          <w:sz w:val="22"/>
          <w:szCs w:val="22"/>
        </w:rPr>
        <w:t>Tarntino</w:t>
      </w:r>
      <w:proofErr w:type="spellEnd"/>
      <w:r w:rsidRPr="1288DD04">
        <w:rPr>
          <w:rFonts w:ascii="Arial" w:hAnsi="Arial" w:cs="Arial"/>
          <w:sz w:val="22"/>
          <w:szCs w:val="22"/>
        </w:rPr>
        <w:t>, MJ</w:t>
      </w:r>
      <w:r>
        <w:tab/>
      </w:r>
      <w:r>
        <w:tab/>
      </w:r>
      <w:r w:rsidR="00C62378" w:rsidRPr="1288DD04">
        <w:rPr>
          <w:rFonts w:ascii="Arial" w:hAnsi="Arial" w:cs="Arial"/>
          <w:sz w:val="22"/>
          <w:szCs w:val="22"/>
        </w:rPr>
        <w:t xml:space="preserve"> </w:t>
      </w:r>
      <w:r>
        <w:tab/>
      </w:r>
      <w:r>
        <w:tab/>
      </w:r>
      <w:r>
        <w:tab/>
      </w:r>
      <w:r w:rsidRPr="1288DD04">
        <w:rPr>
          <w:rFonts w:ascii="Arial" w:hAnsi="Arial" w:cs="Arial"/>
          <w:sz w:val="22"/>
          <w:szCs w:val="22"/>
        </w:rPr>
        <w:t xml:space="preserve">Q1 2025 </w:t>
      </w:r>
      <w:proofErr w:type="gramStart"/>
      <w:r w:rsidR="00C62378" w:rsidRPr="1288DD04">
        <w:rPr>
          <w:rFonts w:ascii="Arial" w:hAnsi="Arial" w:cs="Arial"/>
          <w:sz w:val="22"/>
          <w:szCs w:val="22"/>
        </w:rPr>
        <w:t>thru</w:t>
      </w:r>
      <w:proofErr w:type="gramEnd"/>
      <w:r w:rsidR="00C62378" w:rsidRPr="1288DD04">
        <w:rPr>
          <w:rFonts w:ascii="Arial" w:hAnsi="Arial" w:cs="Arial"/>
          <w:sz w:val="22"/>
          <w:szCs w:val="22"/>
        </w:rPr>
        <w:t xml:space="preserve"> </w:t>
      </w:r>
      <w:r w:rsidRPr="1288DD04">
        <w:rPr>
          <w:rFonts w:ascii="Arial" w:hAnsi="Arial" w:cs="Arial"/>
          <w:sz w:val="22"/>
          <w:szCs w:val="22"/>
        </w:rPr>
        <w:t>Q</w:t>
      </w:r>
      <w:r w:rsidR="00091116" w:rsidRPr="1288DD04">
        <w:rPr>
          <w:rFonts w:ascii="Arial" w:hAnsi="Arial" w:cs="Arial"/>
          <w:sz w:val="22"/>
          <w:szCs w:val="22"/>
        </w:rPr>
        <w:t>4</w:t>
      </w:r>
      <w:r w:rsidRPr="1288DD04">
        <w:rPr>
          <w:rFonts w:ascii="Arial" w:hAnsi="Arial" w:cs="Arial"/>
          <w:sz w:val="22"/>
          <w:szCs w:val="22"/>
        </w:rPr>
        <w:t xml:space="preserve"> 202</w:t>
      </w:r>
      <w:r w:rsidR="00091116" w:rsidRPr="1288DD04">
        <w:rPr>
          <w:rFonts w:ascii="Arial" w:hAnsi="Arial" w:cs="Arial"/>
          <w:sz w:val="22"/>
          <w:szCs w:val="22"/>
        </w:rPr>
        <w:t>7</w:t>
      </w:r>
    </w:p>
    <w:p w14:paraId="52AD2740" w14:textId="34C77202" w:rsidR="001C33C6" w:rsidRPr="00785F4E" w:rsidRDefault="77399E14" w:rsidP="003D6A1E">
      <w:pPr>
        <w:pStyle w:val="ListParagraph"/>
        <w:numPr>
          <w:ilvl w:val="1"/>
          <w:numId w:val="1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be determined</w:t>
      </w:r>
      <w:r w:rsidR="00890A3B">
        <w:tab/>
      </w:r>
      <w:r w:rsidR="00890A3B">
        <w:tab/>
      </w:r>
      <w:r w:rsidR="00890A3B">
        <w:tab/>
      </w:r>
      <w:r w:rsidR="00890A3B">
        <w:tab/>
      </w:r>
      <w:r w:rsidR="00890A3B">
        <w:tab/>
      </w:r>
      <w:r w:rsidR="001C33C6">
        <w:rPr>
          <w:rFonts w:ascii="Arial" w:hAnsi="Arial" w:cs="Arial"/>
          <w:sz w:val="22"/>
          <w:szCs w:val="22"/>
        </w:rPr>
        <w:t>Q</w:t>
      </w:r>
      <w:r w:rsidR="00B4310C">
        <w:rPr>
          <w:rFonts w:ascii="Arial" w:hAnsi="Arial" w:cs="Arial"/>
          <w:sz w:val="22"/>
          <w:szCs w:val="22"/>
        </w:rPr>
        <w:t>3</w:t>
      </w:r>
      <w:r w:rsidR="001C33C6">
        <w:rPr>
          <w:rFonts w:ascii="Arial" w:hAnsi="Arial" w:cs="Arial"/>
          <w:sz w:val="22"/>
          <w:szCs w:val="22"/>
        </w:rPr>
        <w:t xml:space="preserve"> 202</w:t>
      </w:r>
      <w:r w:rsidR="00B4310C">
        <w:rPr>
          <w:rFonts w:ascii="Arial" w:hAnsi="Arial" w:cs="Arial"/>
          <w:sz w:val="22"/>
          <w:szCs w:val="22"/>
        </w:rPr>
        <w:t>6</w:t>
      </w:r>
      <w:r w:rsidR="001C33C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C33C6">
        <w:rPr>
          <w:rFonts w:ascii="Arial" w:hAnsi="Arial" w:cs="Arial"/>
          <w:sz w:val="22"/>
          <w:szCs w:val="22"/>
        </w:rPr>
        <w:t>thru</w:t>
      </w:r>
      <w:proofErr w:type="gramEnd"/>
      <w:r w:rsidR="001C33C6">
        <w:rPr>
          <w:rFonts w:ascii="Arial" w:hAnsi="Arial" w:cs="Arial"/>
          <w:sz w:val="22"/>
          <w:szCs w:val="22"/>
        </w:rPr>
        <w:t xml:space="preserve"> </w:t>
      </w:r>
      <w:r w:rsidR="00890A3B" w:rsidRPr="00975E16">
        <w:rPr>
          <w:rFonts w:ascii="Arial" w:hAnsi="Arial" w:cs="Arial"/>
          <w:sz w:val="22"/>
          <w:szCs w:val="22"/>
        </w:rPr>
        <w:t>Q</w:t>
      </w:r>
      <w:r w:rsidR="00B4310C">
        <w:rPr>
          <w:rFonts w:ascii="Arial" w:hAnsi="Arial" w:cs="Arial"/>
          <w:sz w:val="22"/>
          <w:szCs w:val="22"/>
        </w:rPr>
        <w:t>2</w:t>
      </w:r>
      <w:r w:rsidR="00890A3B" w:rsidRPr="00975E16">
        <w:rPr>
          <w:rFonts w:ascii="Arial" w:hAnsi="Arial" w:cs="Arial"/>
          <w:sz w:val="22"/>
          <w:szCs w:val="22"/>
        </w:rPr>
        <w:t xml:space="preserve"> 202</w:t>
      </w:r>
      <w:r w:rsidR="00890A3B">
        <w:rPr>
          <w:rFonts w:ascii="Arial" w:hAnsi="Arial" w:cs="Arial"/>
          <w:sz w:val="22"/>
          <w:szCs w:val="22"/>
        </w:rPr>
        <w:t>8</w:t>
      </w:r>
    </w:p>
    <w:p w14:paraId="28665DDA" w14:textId="1C55D153" w:rsidR="00A14DB8" w:rsidRPr="00975E16" w:rsidRDefault="00905AB9" w:rsidP="00F51F34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975E16">
        <w:rPr>
          <w:rFonts w:ascii="Arial" w:hAnsi="Arial" w:cs="Arial"/>
          <w:sz w:val="22"/>
          <w:szCs w:val="22"/>
        </w:rPr>
        <w:t xml:space="preserve">The </w:t>
      </w:r>
      <w:r w:rsidR="00DA3AED" w:rsidRPr="00975E16">
        <w:rPr>
          <w:rFonts w:ascii="Arial" w:hAnsi="Arial" w:cs="Arial"/>
          <w:sz w:val="22"/>
          <w:szCs w:val="22"/>
        </w:rPr>
        <w:t>Next Meeting</w:t>
      </w:r>
      <w:r w:rsidR="00376095" w:rsidRPr="00975E16">
        <w:rPr>
          <w:rFonts w:ascii="Arial" w:hAnsi="Arial" w:cs="Arial"/>
          <w:sz w:val="22"/>
          <w:szCs w:val="22"/>
        </w:rPr>
        <w:t xml:space="preserve"> </w:t>
      </w:r>
      <w:r w:rsidRPr="00975E16">
        <w:rPr>
          <w:rFonts w:ascii="Arial" w:hAnsi="Arial" w:cs="Arial"/>
          <w:sz w:val="22"/>
          <w:szCs w:val="22"/>
        </w:rPr>
        <w:t xml:space="preserve">is </w:t>
      </w:r>
      <w:r w:rsidR="00C25C4E">
        <w:rPr>
          <w:rFonts w:ascii="Arial" w:hAnsi="Arial" w:cs="Arial"/>
          <w:sz w:val="22"/>
          <w:szCs w:val="22"/>
        </w:rPr>
        <w:t>to be virtual on</w:t>
      </w:r>
      <w:r w:rsidR="00B4310C">
        <w:rPr>
          <w:rFonts w:ascii="Arial" w:hAnsi="Arial" w:cs="Arial"/>
          <w:sz w:val="22"/>
          <w:szCs w:val="22"/>
        </w:rPr>
        <w:t xml:space="preserve"> Wednesday, </w:t>
      </w:r>
      <w:r w:rsidR="000D0B4F">
        <w:rPr>
          <w:rFonts w:ascii="Arial" w:hAnsi="Arial" w:cs="Arial"/>
          <w:sz w:val="22"/>
          <w:szCs w:val="22"/>
        </w:rPr>
        <w:t xml:space="preserve">April </w:t>
      </w:r>
      <w:r w:rsidR="006840DB">
        <w:rPr>
          <w:rFonts w:ascii="Arial" w:hAnsi="Arial" w:cs="Arial"/>
          <w:sz w:val="22"/>
          <w:szCs w:val="22"/>
        </w:rPr>
        <w:t>9</w:t>
      </w:r>
      <w:r w:rsidR="00B4310C">
        <w:rPr>
          <w:rFonts w:ascii="Arial" w:hAnsi="Arial" w:cs="Arial"/>
          <w:sz w:val="22"/>
          <w:szCs w:val="22"/>
        </w:rPr>
        <w:t xml:space="preserve"> </w:t>
      </w:r>
      <w:r w:rsidR="00810C73">
        <w:rPr>
          <w:rFonts w:ascii="Arial" w:hAnsi="Arial" w:cs="Arial"/>
          <w:sz w:val="22"/>
          <w:szCs w:val="22"/>
        </w:rPr>
        <w:t xml:space="preserve">from </w:t>
      </w:r>
      <w:r w:rsidR="00B4310C">
        <w:rPr>
          <w:rFonts w:ascii="Arial" w:hAnsi="Arial" w:cs="Arial"/>
          <w:sz w:val="22"/>
          <w:szCs w:val="22"/>
        </w:rPr>
        <w:t>1 -</w:t>
      </w:r>
      <w:r w:rsidR="00E1493B">
        <w:rPr>
          <w:rFonts w:ascii="Arial" w:hAnsi="Arial" w:cs="Arial"/>
          <w:sz w:val="22"/>
          <w:szCs w:val="22"/>
        </w:rPr>
        <w:t xml:space="preserve"> </w:t>
      </w:r>
      <w:r w:rsidR="00B4310C">
        <w:rPr>
          <w:rFonts w:ascii="Arial" w:hAnsi="Arial" w:cs="Arial"/>
          <w:sz w:val="22"/>
          <w:szCs w:val="22"/>
        </w:rPr>
        <w:t>2:30pm.</w:t>
      </w:r>
    </w:p>
    <w:sectPr w:rsidR="00A14DB8" w:rsidRPr="00975E16" w:rsidSect="006A1B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84AF" w14:textId="77777777" w:rsidR="000945F3" w:rsidRDefault="000945F3">
      <w:r>
        <w:separator/>
      </w:r>
    </w:p>
  </w:endnote>
  <w:endnote w:type="continuationSeparator" w:id="0">
    <w:p w14:paraId="0B260A7E" w14:textId="77777777" w:rsidR="000945F3" w:rsidRDefault="00094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terstate-Light">
    <w:altName w:val="Franklin Gothic Medium Cond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BCED4" w14:textId="77777777" w:rsidR="00A9564C" w:rsidRDefault="00A956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A7BA5" w14:textId="77777777" w:rsidR="00A9564C" w:rsidRDefault="00A956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33BBF" w14:textId="77777777" w:rsidR="00A9564C" w:rsidRDefault="00A956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868C5" w14:textId="77777777" w:rsidR="000945F3" w:rsidRDefault="000945F3">
      <w:r>
        <w:separator/>
      </w:r>
    </w:p>
  </w:footnote>
  <w:footnote w:type="continuationSeparator" w:id="0">
    <w:p w14:paraId="62B60FDD" w14:textId="77777777" w:rsidR="000945F3" w:rsidRDefault="00094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6FB90" w14:textId="77777777" w:rsidR="00A9564C" w:rsidRDefault="00A95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AC237" w14:textId="240227B9" w:rsidR="00D84232" w:rsidRPr="006A1B71" w:rsidRDefault="00D84232" w:rsidP="006A1B71">
    <w:pPr>
      <w:pStyle w:val="Header"/>
      <w:spacing w:after="720"/>
      <w:rPr>
        <w:rFonts w:ascii="Interstate-Light" w:hAnsi="Interstate-Light"/>
        <w:sz w:val="18"/>
        <w:szCs w:val="18"/>
      </w:rPr>
    </w:pPr>
    <w:r w:rsidRPr="006A1B71">
      <w:rPr>
        <w:rFonts w:ascii="Interstate-Light" w:hAnsi="Interstate-Light"/>
        <w:sz w:val="18"/>
        <w:szCs w:val="18"/>
      </w:rPr>
      <w:t xml:space="preserve">Page </w:t>
    </w:r>
    <w:r w:rsidR="003A20B0" w:rsidRPr="006A1B71">
      <w:rPr>
        <w:rFonts w:ascii="Interstate-Light" w:hAnsi="Interstate-Light"/>
        <w:sz w:val="18"/>
        <w:szCs w:val="18"/>
      </w:rPr>
      <w:fldChar w:fldCharType="begin"/>
    </w:r>
    <w:r w:rsidRPr="006A1B71">
      <w:rPr>
        <w:rFonts w:ascii="Interstate-Light" w:hAnsi="Interstate-Light"/>
        <w:sz w:val="18"/>
        <w:szCs w:val="18"/>
      </w:rPr>
      <w:instrText xml:space="preserve"> PAGE </w:instrText>
    </w:r>
    <w:r w:rsidR="003A20B0" w:rsidRPr="006A1B71">
      <w:rPr>
        <w:rFonts w:ascii="Interstate-Light" w:hAnsi="Interstate-Light"/>
        <w:sz w:val="18"/>
        <w:szCs w:val="18"/>
      </w:rPr>
      <w:fldChar w:fldCharType="separate"/>
    </w:r>
    <w:r w:rsidR="00E8373B">
      <w:rPr>
        <w:rFonts w:ascii="Interstate-Light" w:hAnsi="Interstate-Light"/>
        <w:noProof/>
        <w:sz w:val="18"/>
        <w:szCs w:val="18"/>
      </w:rPr>
      <w:t>3</w:t>
    </w:r>
    <w:r w:rsidR="003A20B0" w:rsidRPr="006A1B71">
      <w:rPr>
        <w:rFonts w:ascii="Interstate-Light" w:hAnsi="Interstate-Light"/>
        <w:sz w:val="18"/>
        <w:szCs w:val="18"/>
      </w:rPr>
      <w:fldChar w:fldCharType="end"/>
    </w:r>
    <w:r w:rsidRPr="006A1B71">
      <w:rPr>
        <w:rFonts w:ascii="Interstate-Light" w:hAnsi="Interstate-Light"/>
        <w:sz w:val="18"/>
        <w:szCs w:val="18"/>
      </w:rPr>
      <w:t xml:space="preserve"> of </w:t>
    </w:r>
    <w:r w:rsidR="003A20B0" w:rsidRPr="006A1B71">
      <w:rPr>
        <w:rFonts w:ascii="Interstate-Light" w:hAnsi="Interstate-Light"/>
        <w:sz w:val="18"/>
        <w:szCs w:val="18"/>
      </w:rPr>
      <w:fldChar w:fldCharType="begin"/>
    </w:r>
    <w:r w:rsidRPr="006A1B71">
      <w:rPr>
        <w:rFonts w:ascii="Interstate-Light" w:hAnsi="Interstate-Light"/>
        <w:sz w:val="18"/>
        <w:szCs w:val="18"/>
      </w:rPr>
      <w:instrText xml:space="preserve"> NUMPAGES </w:instrText>
    </w:r>
    <w:r w:rsidR="003A20B0" w:rsidRPr="006A1B71">
      <w:rPr>
        <w:rFonts w:ascii="Interstate-Light" w:hAnsi="Interstate-Light"/>
        <w:sz w:val="18"/>
        <w:szCs w:val="18"/>
      </w:rPr>
      <w:fldChar w:fldCharType="separate"/>
    </w:r>
    <w:r w:rsidR="00E8373B">
      <w:rPr>
        <w:rFonts w:ascii="Interstate-Light" w:hAnsi="Interstate-Light"/>
        <w:noProof/>
        <w:sz w:val="18"/>
        <w:szCs w:val="18"/>
      </w:rPr>
      <w:t>3</w:t>
    </w:r>
    <w:r w:rsidR="003A20B0" w:rsidRPr="006A1B71">
      <w:rPr>
        <w:rFonts w:ascii="Interstate-Light" w:hAnsi="Interstate-Light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0F82E" w14:textId="71C9AF2E" w:rsidR="00347C5D" w:rsidRPr="00CD7620" w:rsidRDefault="009120DD" w:rsidP="00347C5D">
    <w:pPr>
      <w:tabs>
        <w:tab w:val="left" w:pos="1455"/>
        <w:tab w:val="center" w:pos="4680"/>
      </w:tabs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 w:rsidRPr="009120DD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3E0064A7" wp14:editId="0384D12B">
          <wp:simplePos x="0" y="0"/>
          <wp:positionH relativeFrom="column">
            <wp:posOffset>4568190</wp:posOffset>
          </wp:positionH>
          <wp:positionV relativeFrom="paragraph">
            <wp:posOffset>71217</wp:posOffset>
          </wp:positionV>
          <wp:extent cx="1546447" cy="676275"/>
          <wp:effectExtent l="0" t="0" r="0" b="0"/>
          <wp:wrapNone/>
          <wp:docPr id="8999306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447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4F03">
      <w:rPr>
        <w:rFonts w:ascii="Arial" w:hAnsi="Arial" w:cs="Arial"/>
        <w:b/>
        <w:bCs/>
        <w:noProof/>
        <w:szCs w:val="24"/>
      </w:rPr>
      <w:drawing>
        <wp:anchor distT="0" distB="0" distL="114300" distR="114300" simplePos="0" relativeHeight="251656704" behindDoc="0" locked="0" layoutInCell="1" allowOverlap="1" wp14:anchorId="4E7DC70C" wp14:editId="3BF60804">
          <wp:simplePos x="0" y="0"/>
          <wp:positionH relativeFrom="column">
            <wp:posOffset>76200</wp:posOffset>
          </wp:positionH>
          <wp:positionV relativeFrom="paragraph">
            <wp:posOffset>9525</wp:posOffset>
          </wp:positionV>
          <wp:extent cx="923544" cy="740664"/>
          <wp:effectExtent l="0" t="0" r="0" b="2540"/>
          <wp:wrapNone/>
          <wp:docPr id="5373462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544" cy="7406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7C5D" w:rsidRPr="00CD7620">
      <w:rPr>
        <w:rFonts w:ascii="Arial" w:hAnsi="Arial" w:cs="Arial"/>
        <w:b/>
        <w:bCs/>
        <w:szCs w:val="24"/>
      </w:rPr>
      <w:t xml:space="preserve">ACEC/MaineDOT </w:t>
    </w:r>
    <w:r w:rsidR="00FF4F03">
      <w:rPr>
        <w:rFonts w:ascii="Arial" w:hAnsi="Arial" w:cs="Arial"/>
        <w:b/>
        <w:bCs/>
        <w:szCs w:val="24"/>
      </w:rPr>
      <w:t>CADD</w:t>
    </w:r>
    <w:r w:rsidR="00347C5D" w:rsidRPr="00CD7620">
      <w:rPr>
        <w:rFonts w:ascii="Arial" w:hAnsi="Arial" w:cs="Arial"/>
        <w:b/>
        <w:bCs/>
        <w:szCs w:val="24"/>
      </w:rPr>
      <w:t xml:space="preserve"> Subcommittee</w:t>
    </w:r>
  </w:p>
  <w:p w14:paraId="4F6DFB7D" w14:textId="0F64C30A" w:rsidR="00347C5D" w:rsidRPr="009B5211" w:rsidRDefault="00347C5D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</w:p>
  <w:p w14:paraId="4955D123" w14:textId="1F2F6C8F" w:rsidR="00347C5D" w:rsidRPr="00CD7620" w:rsidRDefault="009A2FF9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Meeting Notes</w:t>
    </w:r>
  </w:p>
  <w:p w14:paraId="7C4506AD" w14:textId="77777777" w:rsidR="00347C5D" w:rsidRPr="009B5211" w:rsidRDefault="00347C5D" w:rsidP="00347C5D">
    <w:pPr>
      <w:autoSpaceDE w:val="0"/>
      <w:autoSpaceDN w:val="0"/>
      <w:adjustRightInd w:val="0"/>
      <w:jc w:val="center"/>
      <w:rPr>
        <w:rFonts w:ascii="Arial" w:hAnsi="Arial" w:cs="Arial"/>
        <w:b/>
        <w:bCs/>
        <w:sz w:val="16"/>
        <w:szCs w:val="16"/>
      </w:rPr>
    </w:pPr>
  </w:p>
  <w:p w14:paraId="7F1E0850" w14:textId="28A1DF85" w:rsidR="002A475E" w:rsidRPr="00CD7620" w:rsidRDefault="001D294B" w:rsidP="00147A2F">
    <w:pPr>
      <w:autoSpaceDE w:val="0"/>
      <w:autoSpaceDN w:val="0"/>
      <w:adjustRightInd w:val="0"/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March 12</w:t>
    </w:r>
    <w:r w:rsidR="00FF4F03">
      <w:rPr>
        <w:rFonts w:ascii="Arial" w:hAnsi="Arial" w:cs="Arial"/>
        <w:b/>
        <w:bCs/>
        <w:szCs w:val="24"/>
      </w:rPr>
      <w:t>, 2025</w:t>
    </w:r>
  </w:p>
  <w:p w14:paraId="3E31F3CD" w14:textId="77777777" w:rsidR="00347C5D" w:rsidRPr="009B5211" w:rsidRDefault="00347C5D" w:rsidP="009B5211">
    <w:pPr>
      <w:pStyle w:val="Header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54BF4"/>
    <w:multiLevelType w:val="hybridMultilevel"/>
    <w:tmpl w:val="38625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7C6FBF"/>
    <w:multiLevelType w:val="hybridMultilevel"/>
    <w:tmpl w:val="68888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7477"/>
    <w:multiLevelType w:val="multilevel"/>
    <w:tmpl w:val="6B7C1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8D57A8"/>
    <w:multiLevelType w:val="hybridMultilevel"/>
    <w:tmpl w:val="26480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E3AD0"/>
    <w:multiLevelType w:val="hybridMultilevel"/>
    <w:tmpl w:val="B39293D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31B30"/>
    <w:multiLevelType w:val="hybridMultilevel"/>
    <w:tmpl w:val="4C94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E5B4D"/>
    <w:multiLevelType w:val="hybridMultilevel"/>
    <w:tmpl w:val="BB5430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985071D"/>
    <w:multiLevelType w:val="hybridMultilevel"/>
    <w:tmpl w:val="13D662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C12EC7"/>
    <w:multiLevelType w:val="hybridMultilevel"/>
    <w:tmpl w:val="4216A1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C97D4B"/>
    <w:multiLevelType w:val="hybridMultilevel"/>
    <w:tmpl w:val="E964487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1E43FC5"/>
    <w:multiLevelType w:val="hybridMultilevel"/>
    <w:tmpl w:val="3962E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E5829"/>
    <w:multiLevelType w:val="hybridMultilevel"/>
    <w:tmpl w:val="D9647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5E35E9"/>
    <w:multiLevelType w:val="hybridMultilevel"/>
    <w:tmpl w:val="B106A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03600"/>
    <w:multiLevelType w:val="hybridMultilevel"/>
    <w:tmpl w:val="B186F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274033A"/>
    <w:multiLevelType w:val="hybridMultilevel"/>
    <w:tmpl w:val="D65AF1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6439F"/>
    <w:multiLevelType w:val="hybridMultilevel"/>
    <w:tmpl w:val="80827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153C68"/>
    <w:multiLevelType w:val="hybridMultilevel"/>
    <w:tmpl w:val="3F4EF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E14B48"/>
    <w:multiLevelType w:val="hybridMultilevel"/>
    <w:tmpl w:val="89563D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1EC5363"/>
    <w:multiLevelType w:val="hybridMultilevel"/>
    <w:tmpl w:val="EF3097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20F2BBF"/>
    <w:multiLevelType w:val="hybridMultilevel"/>
    <w:tmpl w:val="F3FCD22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7503AA2"/>
    <w:multiLevelType w:val="hybridMultilevel"/>
    <w:tmpl w:val="8556D9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A063153"/>
    <w:multiLevelType w:val="hybridMultilevel"/>
    <w:tmpl w:val="0052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96E41"/>
    <w:multiLevelType w:val="hybridMultilevel"/>
    <w:tmpl w:val="F34EA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BA0A48"/>
    <w:multiLevelType w:val="hybridMultilevel"/>
    <w:tmpl w:val="6038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D0446"/>
    <w:multiLevelType w:val="hybridMultilevel"/>
    <w:tmpl w:val="1BE46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1E4873"/>
    <w:multiLevelType w:val="hybridMultilevel"/>
    <w:tmpl w:val="294A7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DE1C59"/>
    <w:multiLevelType w:val="hybridMultilevel"/>
    <w:tmpl w:val="543E4C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A753269"/>
    <w:multiLevelType w:val="hybridMultilevel"/>
    <w:tmpl w:val="4F804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410674"/>
    <w:multiLevelType w:val="hybridMultilevel"/>
    <w:tmpl w:val="9BEA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710789">
    <w:abstractNumId w:val="3"/>
  </w:num>
  <w:num w:numId="2" w16cid:durableId="1093009927">
    <w:abstractNumId w:val="4"/>
  </w:num>
  <w:num w:numId="3" w16cid:durableId="1394694197">
    <w:abstractNumId w:val="8"/>
  </w:num>
  <w:num w:numId="4" w16cid:durableId="829909382">
    <w:abstractNumId w:val="2"/>
  </w:num>
  <w:num w:numId="5" w16cid:durableId="388193133">
    <w:abstractNumId w:val="7"/>
  </w:num>
  <w:num w:numId="6" w16cid:durableId="2023388016">
    <w:abstractNumId w:val="15"/>
  </w:num>
  <w:num w:numId="7" w16cid:durableId="1260062591">
    <w:abstractNumId w:val="26"/>
  </w:num>
  <w:num w:numId="8" w16cid:durableId="1931547834">
    <w:abstractNumId w:val="17"/>
  </w:num>
  <w:num w:numId="9" w16cid:durableId="1420175285">
    <w:abstractNumId w:val="10"/>
  </w:num>
  <w:num w:numId="10" w16cid:durableId="1294022780">
    <w:abstractNumId w:val="19"/>
  </w:num>
  <w:num w:numId="11" w16cid:durableId="188950761">
    <w:abstractNumId w:val="25"/>
  </w:num>
  <w:num w:numId="12" w16cid:durableId="1858539037">
    <w:abstractNumId w:val="13"/>
  </w:num>
  <w:num w:numId="13" w16cid:durableId="658730563">
    <w:abstractNumId w:val="18"/>
  </w:num>
  <w:num w:numId="14" w16cid:durableId="1936208499">
    <w:abstractNumId w:val="9"/>
  </w:num>
  <w:num w:numId="15" w16cid:durableId="688992481">
    <w:abstractNumId w:val="11"/>
  </w:num>
  <w:num w:numId="16" w16cid:durableId="1172989372">
    <w:abstractNumId w:val="16"/>
  </w:num>
  <w:num w:numId="17" w16cid:durableId="1006251419">
    <w:abstractNumId w:val="24"/>
  </w:num>
  <w:num w:numId="18" w16cid:durableId="302391979">
    <w:abstractNumId w:val="6"/>
  </w:num>
  <w:num w:numId="19" w16cid:durableId="24067831">
    <w:abstractNumId w:val="20"/>
  </w:num>
  <w:num w:numId="20" w16cid:durableId="718406889">
    <w:abstractNumId w:val="14"/>
  </w:num>
  <w:num w:numId="21" w16cid:durableId="1378243143">
    <w:abstractNumId w:val="27"/>
  </w:num>
  <w:num w:numId="22" w16cid:durableId="1967194186">
    <w:abstractNumId w:val="22"/>
  </w:num>
  <w:num w:numId="23" w16cid:durableId="587888160">
    <w:abstractNumId w:val="0"/>
  </w:num>
  <w:num w:numId="24" w16cid:durableId="954483825">
    <w:abstractNumId w:val="5"/>
  </w:num>
  <w:num w:numId="25" w16cid:durableId="869950868">
    <w:abstractNumId w:val="12"/>
  </w:num>
  <w:num w:numId="26" w16cid:durableId="2121797865">
    <w:abstractNumId w:val="21"/>
  </w:num>
  <w:num w:numId="27" w16cid:durableId="1499078458">
    <w:abstractNumId w:val="23"/>
  </w:num>
  <w:num w:numId="28" w16cid:durableId="210967126">
    <w:abstractNumId w:val="1"/>
  </w:num>
  <w:num w:numId="29" w16cid:durableId="9261156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43"/>
    <w:rsid w:val="000005AD"/>
    <w:rsid w:val="00002E93"/>
    <w:rsid w:val="000043C8"/>
    <w:rsid w:val="0000663A"/>
    <w:rsid w:val="00010AAB"/>
    <w:rsid w:val="00010F67"/>
    <w:rsid w:val="00015E0B"/>
    <w:rsid w:val="00025269"/>
    <w:rsid w:val="00033B7A"/>
    <w:rsid w:val="00033FD7"/>
    <w:rsid w:val="0003601D"/>
    <w:rsid w:val="00036878"/>
    <w:rsid w:val="00043318"/>
    <w:rsid w:val="0004792A"/>
    <w:rsid w:val="00047FF6"/>
    <w:rsid w:val="00050B6F"/>
    <w:rsid w:val="00051487"/>
    <w:rsid w:val="00056487"/>
    <w:rsid w:val="00056581"/>
    <w:rsid w:val="00060A1E"/>
    <w:rsid w:val="00060B8C"/>
    <w:rsid w:val="00062AAB"/>
    <w:rsid w:val="000670E0"/>
    <w:rsid w:val="00067C89"/>
    <w:rsid w:val="00071AC2"/>
    <w:rsid w:val="000748A8"/>
    <w:rsid w:val="00076E2C"/>
    <w:rsid w:val="00083BD6"/>
    <w:rsid w:val="00084DBB"/>
    <w:rsid w:val="0008511C"/>
    <w:rsid w:val="00090D0F"/>
    <w:rsid w:val="00091116"/>
    <w:rsid w:val="00091F7F"/>
    <w:rsid w:val="000928F3"/>
    <w:rsid w:val="000930C8"/>
    <w:rsid w:val="000945F3"/>
    <w:rsid w:val="000945FE"/>
    <w:rsid w:val="000B72CC"/>
    <w:rsid w:val="000C12D8"/>
    <w:rsid w:val="000D0B4F"/>
    <w:rsid w:val="000D498A"/>
    <w:rsid w:val="000D79A5"/>
    <w:rsid w:val="000E170C"/>
    <w:rsid w:val="000E1DFF"/>
    <w:rsid w:val="000E6BFB"/>
    <w:rsid w:val="000F6B98"/>
    <w:rsid w:val="000F6C39"/>
    <w:rsid w:val="001023CA"/>
    <w:rsid w:val="00104CF8"/>
    <w:rsid w:val="001124AB"/>
    <w:rsid w:val="00112A4A"/>
    <w:rsid w:val="00113B4E"/>
    <w:rsid w:val="001171B5"/>
    <w:rsid w:val="00123752"/>
    <w:rsid w:val="00126633"/>
    <w:rsid w:val="00126A50"/>
    <w:rsid w:val="001272F3"/>
    <w:rsid w:val="00132755"/>
    <w:rsid w:val="001348D4"/>
    <w:rsid w:val="00144879"/>
    <w:rsid w:val="001455AF"/>
    <w:rsid w:val="00145881"/>
    <w:rsid w:val="00146F4C"/>
    <w:rsid w:val="00147A2F"/>
    <w:rsid w:val="00150466"/>
    <w:rsid w:val="001509AD"/>
    <w:rsid w:val="001637D3"/>
    <w:rsid w:val="00164A15"/>
    <w:rsid w:val="00177538"/>
    <w:rsid w:val="001908D7"/>
    <w:rsid w:val="0019205A"/>
    <w:rsid w:val="001971FE"/>
    <w:rsid w:val="001A0931"/>
    <w:rsid w:val="001A0CC1"/>
    <w:rsid w:val="001A5175"/>
    <w:rsid w:val="001A625A"/>
    <w:rsid w:val="001A6FC5"/>
    <w:rsid w:val="001A7D69"/>
    <w:rsid w:val="001B049C"/>
    <w:rsid w:val="001B3750"/>
    <w:rsid w:val="001B5A23"/>
    <w:rsid w:val="001B61B4"/>
    <w:rsid w:val="001B7E32"/>
    <w:rsid w:val="001C33C6"/>
    <w:rsid w:val="001C668B"/>
    <w:rsid w:val="001C7A69"/>
    <w:rsid w:val="001D2055"/>
    <w:rsid w:val="001D294B"/>
    <w:rsid w:val="001D29BE"/>
    <w:rsid w:val="001D572E"/>
    <w:rsid w:val="001D6E53"/>
    <w:rsid w:val="001E679B"/>
    <w:rsid w:val="001E7AD9"/>
    <w:rsid w:val="001F1886"/>
    <w:rsid w:val="001F5D53"/>
    <w:rsid w:val="002002A7"/>
    <w:rsid w:val="0020412D"/>
    <w:rsid w:val="00206763"/>
    <w:rsid w:val="00206B2D"/>
    <w:rsid w:val="00214E17"/>
    <w:rsid w:val="00217DFF"/>
    <w:rsid w:val="002224FD"/>
    <w:rsid w:val="00223FE0"/>
    <w:rsid w:val="00224F1E"/>
    <w:rsid w:val="00231767"/>
    <w:rsid w:val="002326AE"/>
    <w:rsid w:val="00234C41"/>
    <w:rsid w:val="002441FD"/>
    <w:rsid w:val="00244703"/>
    <w:rsid w:val="00251ABA"/>
    <w:rsid w:val="00252B84"/>
    <w:rsid w:val="00252E8C"/>
    <w:rsid w:val="002550D4"/>
    <w:rsid w:val="00256EBB"/>
    <w:rsid w:val="002671B0"/>
    <w:rsid w:val="00275E27"/>
    <w:rsid w:val="002775EE"/>
    <w:rsid w:val="002778F6"/>
    <w:rsid w:val="00291B1F"/>
    <w:rsid w:val="00292448"/>
    <w:rsid w:val="00292E07"/>
    <w:rsid w:val="00294DC8"/>
    <w:rsid w:val="00296058"/>
    <w:rsid w:val="002979FB"/>
    <w:rsid w:val="002A110A"/>
    <w:rsid w:val="002A12E9"/>
    <w:rsid w:val="002A3380"/>
    <w:rsid w:val="002A435B"/>
    <w:rsid w:val="002A475E"/>
    <w:rsid w:val="002A6BF2"/>
    <w:rsid w:val="002A78C8"/>
    <w:rsid w:val="002B0229"/>
    <w:rsid w:val="002B2215"/>
    <w:rsid w:val="002B64E0"/>
    <w:rsid w:val="002B653A"/>
    <w:rsid w:val="002B7BC4"/>
    <w:rsid w:val="002C0088"/>
    <w:rsid w:val="002D1B88"/>
    <w:rsid w:val="002D3645"/>
    <w:rsid w:val="002D65FD"/>
    <w:rsid w:val="002D7F2E"/>
    <w:rsid w:val="002E0DE7"/>
    <w:rsid w:val="002E6AE4"/>
    <w:rsid w:val="002E6C6A"/>
    <w:rsid w:val="002F2D56"/>
    <w:rsid w:val="002F40CC"/>
    <w:rsid w:val="002F6271"/>
    <w:rsid w:val="003032D5"/>
    <w:rsid w:val="00303FB7"/>
    <w:rsid w:val="00304182"/>
    <w:rsid w:val="00305B73"/>
    <w:rsid w:val="00307C07"/>
    <w:rsid w:val="00310790"/>
    <w:rsid w:val="003130CF"/>
    <w:rsid w:val="00313F98"/>
    <w:rsid w:val="00314226"/>
    <w:rsid w:val="0031697F"/>
    <w:rsid w:val="0032077B"/>
    <w:rsid w:val="00321B14"/>
    <w:rsid w:val="00322050"/>
    <w:rsid w:val="00326BC5"/>
    <w:rsid w:val="00331C5A"/>
    <w:rsid w:val="00337F3B"/>
    <w:rsid w:val="003439A6"/>
    <w:rsid w:val="00347C5D"/>
    <w:rsid w:val="00350783"/>
    <w:rsid w:val="003523EB"/>
    <w:rsid w:val="00352BBA"/>
    <w:rsid w:val="00362BFB"/>
    <w:rsid w:val="0036402A"/>
    <w:rsid w:val="003646F9"/>
    <w:rsid w:val="0036477B"/>
    <w:rsid w:val="00366209"/>
    <w:rsid w:val="00367123"/>
    <w:rsid w:val="003707E1"/>
    <w:rsid w:val="003711BA"/>
    <w:rsid w:val="00375978"/>
    <w:rsid w:val="00376095"/>
    <w:rsid w:val="00377AEF"/>
    <w:rsid w:val="00377E6D"/>
    <w:rsid w:val="0038092B"/>
    <w:rsid w:val="0038383E"/>
    <w:rsid w:val="0038700E"/>
    <w:rsid w:val="00394C3F"/>
    <w:rsid w:val="00396243"/>
    <w:rsid w:val="00396D85"/>
    <w:rsid w:val="003976EB"/>
    <w:rsid w:val="003A0352"/>
    <w:rsid w:val="003A0AD6"/>
    <w:rsid w:val="003A1128"/>
    <w:rsid w:val="003A1F85"/>
    <w:rsid w:val="003A20B0"/>
    <w:rsid w:val="003A2509"/>
    <w:rsid w:val="003A3FF4"/>
    <w:rsid w:val="003B0C71"/>
    <w:rsid w:val="003B43E1"/>
    <w:rsid w:val="003B5ECF"/>
    <w:rsid w:val="003B7FE7"/>
    <w:rsid w:val="003C19B5"/>
    <w:rsid w:val="003C23E7"/>
    <w:rsid w:val="003C598B"/>
    <w:rsid w:val="003C5FB1"/>
    <w:rsid w:val="003D0ED2"/>
    <w:rsid w:val="003D2E6C"/>
    <w:rsid w:val="003D4D35"/>
    <w:rsid w:val="003D6A1E"/>
    <w:rsid w:val="003E1990"/>
    <w:rsid w:val="003E471B"/>
    <w:rsid w:val="003F3EDB"/>
    <w:rsid w:val="00403B55"/>
    <w:rsid w:val="00405536"/>
    <w:rsid w:val="0041092D"/>
    <w:rsid w:val="00412DF6"/>
    <w:rsid w:val="00415679"/>
    <w:rsid w:val="00422065"/>
    <w:rsid w:val="00422E11"/>
    <w:rsid w:val="004255F0"/>
    <w:rsid w:val="004303ED"/>
    <w:rsid w:val="00434D93"/>
    <w:rsid w:val="004373FA"/>
    <w:rsid w:val="00437998"/>
    <w:rsid w:val="00440207"/>
    <w:rsid w:val="0045183B"/>
    <w:rsid w:val="00452C26"/>
    <w:rsid w:val="00456958"/>
    <w:rsid w:val="0045767D"/>
    <w:rsid w:val="00461255"/>
    <w:rsid w:val="00465A6A"/>
    <w:rsid w:val="00477DB4"/>
    <w:rsid w:val="00494E22"/>
    <w:rsid w:val="004955FE"/>
    <w:rsid w:val="0049729A"/>
    <w:rsid w:val="004A13A6"/>
    <w:rsid w:val="004A687D"/>
    <w:rsid w:val="004B3287"/>
    <w:rsid w:val="004B521E"/>
    <w:rsid w:val="004B7AA6"/>
    <w:rsid w:val="004C14DD"/>
    <w:rsid w:val="004C7D21"/>
    <w:rsid w:val="004D3121"/>
    <w:rsid w:val="004D4495"/>
    <w:rsid w:val="004D55D1"/>
    <w:rsid w:val="004E2336"/>
    <w:rsid w:val="004E3FF1"/>
    <w:rsid w:val="004E7569"/>
    <w:rsid w:val="004E7E96"/>
    <w:rsid w:val="004F1A4F"/>
    <w:rsid w:val="004F3CA9"/>
    <w:rsid w:val="004F6F26"/>
    <w:rsid w:val="00503B66"/>
    <w:rsid w:val="0050491E"/>
    <w:rsid w:val="005057D4"/>
    <w:rsid w:val="00506B68"/>
    <w:rsid w:val="00506C90"/>
    <w:rsid w:val="00515218"/>
    <w:rsid w:val="00515E4D"/>
    <w:rsid w:val="005240D3"/>
    <w:rsid w:val="00531A0E"/>
    <w:rsid w:val="00532BE9"/>
    <w:rsid w:val="00537B7A"/>
    <w:rsid w:val="00537F89"/>
    <w:rsid w:val="00540B86"/>
    <w:rsid w:val="005423B2"/>
    <w:rsid w:val="00550B41"/>
    <w:rsid w:val="005517EA"/>
    <w:rsid w:val="00554012"/>
    <w:rsid w:val="005556E0"/>
    <w:rsid w:val="00555786"/>
    <w:rsid w:val="0056089C"/>
    <w:rsid w:val="00561767"/>
    <w:rsid w:val="005621FB"/>
    <w:rsid w:val="00571C92"/>
    <w:rsid w:val="005724E2"/>
    <w:rsid w:val="005733C8"/>
    <w:rsid w:val="0057541B"/>
    <w:rsid w:val="0057565A"/>
    <w:rsid w:val="00576654"/>
    <w:rsid w:val="00581333"/>
    <w:rsid w:val="0058319E"/>
    <w:rsid w:val="0058324E"/>
    <w:rsid w:val="00586363"/>
    <w:rsid w:val="005907E4"/>
    <w:rsid w:val="00590909"/>
    <w:rsid w:val="0059145F"/>
    <w:rsid w:val="00591E94"/>
    <w:rsid w:val="00592902"/>
    <w:rsid w:val="00593AF7"/>
    <w:rsid w:val="005955B9"/>
    <w:rsid w:val="00596C9F"/>
    <w:rsid w:val="00596CB6"/>
    <w:rsid w:val="005A3F1A"/>
    <w:rsid w:val="005A5C17"/>
    <w:rsid w:val="005B2BFC"/>
    <w:rsid w:val="005B784D"/>
    <w:rsid w:val="005C158B"/>
    <w:rsid w:val="005C1993"/>
    <w:rsid w:val="005C6EDC"/>
    <w:rsid w:val="005D0D5E"/>
    <w:rsid w:val="005D11D5"/>
    <w:rsid w:val="005D1A88"/>
    <w:rsid w:val="005D7F70"/>
    <w:rsid w:val="005E4992"/>
    <w:rsid w:val="005E507E"/>
    <w:rsid w:val="005E659D"/>
    <w:rsid w:val="005E6884"/>
    <w:rsid w:val="005E7262"/>
    <w:rsid w:val="005F11FD"/>
    <w:rsid w:val="00600F8E"/>
    <w:rsid w:val="00601ED3"/>
    <w:rsid w:val="006037C6"/>
    <w:rsid w:val="006043B3"/>
    <w:rsid w:val="00605C79"/>
    <w:rsid w:val="006107C1"/>
    <w:rsid w:val="00615394"/>
    <w:rsid w:val="00616230"/>
    <w:rsid w:val="0062039E"/>
    <w:rsid w:val="0062093A"/>
    <w:rsid w:val="0062142B"/>
    <w:rsid w:val="00624F53"/>
    <w:rsid w:val="00627A45"/>
    <w:rsid w:val="00632530"/>
    <w:rsid w:val="00636E36"/>
    <w:rsid w:val="0063722F"/>
    <w:rsid w:val="006427EF"/>
    <w:rsid w:val="0064295F"/>
    <w:rsid w:val="00643D5E"/>
    <w:rsid w:val="0065032C"/>
    <w:rsid w:val="00650339"/>
    <w:rsid w:val="00655CAF"/>
    <w:rsid w:val="006619FA"/>
    <w:rsid w:val="00661C62"/>
    <w:rsid w:val="0066328C"/>
    <w:rsid w:val="006634E7"/>
    <w:rsid w:val="006652AF"/>
    <w:rsid w:val="006661C9"/>
    <w:rsid w:val="006669D7"/>
    <w:rsid w:val="006715F4"/>
    <w:rsid w:val="00674046"/>
    <w:rsid w:val="00674072"/>
    <w:rsid w:val="00674C6E"/>
    <w:rsid w:val="006802D9"/>
    <w:rsid w:val="00682581"/>
    <w:rsid w:val="006840DB"/>
    <w:rsid w:val="006857A2"/>
    <w:rsid w:val="00686555"/>
    <w:rsid w:val="00692409"/>
    <w:rsid w:val="0069411A"/>
    <w:rsid w:val="00697488"/>
    <w:rsid w:val="006A1B71"/>
    <w:rsid w:val="006A3DE2"/>
    <w:rsid w:val="006A45E8"/>
    <w:rsid w:val="006A48CA"/>
    <w:rsid w:val="006A6785"/>
    <w:rsid w:val="006B325C"/>
    <w:rsid w:val="006B466E"/>
    <w:rsid w:val="006B5A3B"/>
    <w:rsid w:val="006C022D"/>
    <w:rsid w:val="006C3D6C"/>
    <w:rsid w:val="006C5D13"/>
    <w:rsid w:val="006C603A"/>
    <w:rsid w:val="006D0220"/>
    <w:rsid w:val="006D15A7"/>
    <w:rsid w:val="006D16BD"/>
    <w:rsid w:val="006D5C2E"/>
    <w:rsid w:val="006D6203"/>
    <w:rsid w:val="006D6EF9"/>
    <w:rsid w:val="006E2160"/>
    <w:rsid w:val="006E2941"/>
    <w:rsid w:val="006F1F5B"/>
    <w:rsid w:val="006F7C0E"/>
    <w:rsid w:val="0070004B"/>
    <w:rsid w:val="0070251A"/>
    <w:rsid w:val="00702F1C"/>
    <w:rsid w:val="0070393A"/>
    <w:rsid w:val="007042D9"/>
    <w:rsid w:val="00704C8D"/>
    <w:rsid w:val="007073F6"/>
    <w:rsid w:val="00710572"/>
    <w:rsid w:val="00710707"/>
    <w:rsid w:val="00715F11"/>
    <w:rsid w:val="00723107"/>
    <w:rsid w:val="0072536C"/>
    <w:rsid w:val="007301B6"/>
    <w:rsid w:val="0073100E"/>
    <w:rsid w:val="007317AE"/>
    <w:rsid w:val="00733DD3"/>
    <w:rsid w:val="00744EE9"/>
    <w:rsid w:val="007453C9"/>
    <w:rsid w:val="00747C6E"/>
    <w:rsid w:val="007513DD"/>
    <w:rsid w:val="00752032"/>
    <w:rsid w:val="00752893"/>
    <w:rsid w:val="0075669B"/>
    <w:rsid w:val="00756D10"/>
    <w:rsid w:val="007600D3"/>
    <w:rsid w:val="00761A4F"/>
    <w:rsid w:val="00762FC3"/>
    <w:rsid w:val="00766527"/>
    <w:rsid w:val="00767B17"/>
    <w:rsid w:val="007712F7"/>
    <w:rsid w:val="00773103"/>
    <w:rsid w:val="00773D0B"/>
    <w:rsid w:val="007742BE"/>
    <w:rsid w:val="007753CF"/>
    <w:rsid w:val="007761C6"/>
    <w:rsid w:val="00777C8A"/>
    <w:rsid w:val="00782EC7"/>
    <w:rsid w:val="00785740"/>
    <w:rsid w:val="00785F4E"/>
    <w:rsid w:val="007866DD"/>
    <w:rsid w:val="00790565"/>
    <w:rsid w:val="007944B5"/>
    <w:rsid w:val="00795185"/>
    <w:rsid w:val="0079590A"/>
    <w:rsid w:val="0079723D"/>
    <w:rsid w:val="007A0742"/>
    <w:rsid w:val="007A1C4F"/>
    <w:rsid w:val="007A427D"/>
    <w:rsid w:val="007A4B98"/>
    <w:rsid w:val="007A594E"/>
    <w:rsid w:val="007B6E45"/>
    <w:rsid w:val="007C238D"/>
    <w:rsid w:val="007E0174"/>
    <w:rsid w:val="007E24B6"/>
    <w:rsid w:val="007E2883"/>
    <w:rsid w:val="007E4E01"/>
    <w:rsid w:val="007E6853"/>
    <w:rsid w:val="007F09C9"/>
    <w:rsid w:val="007F345C"/>
    <w:rsid w:val="007F3DDB"/>
    <w:rsid w:val="007F750D"/>
    <w:rsid w:val="00800256"/>
    <w:rsid w:val="00800AF7"/>
    <w:rsid w:val="00803C98"/>
    <w:rsid w:val="008070AB"/>
    <w:rsid w:val="00810C73"/>
    <w:rsid w:val="00811059"/>
    <w:rsid w:val="00815FA3"/>
    <w:rsid w:val="008162FF"/>
    <w:rsid w:val="0082393D"/>
    <w:rsid w:val="00824CF8"/>
    <w:rsid w:val="0082605B"/>
    <w:rsid w:val="0082678A"/>
    <w:rsid w:val="00827059"/>
    <w:rsid w:val="008316E4"/>
    <w:rsid w:val="00834595"/>
    <w:rsid w:val="008369F3"/>
    <w:rsid w:val="008370C2"/>
    <w:rsid w:val="008444CD"/>
    <w:rsid w:val="00846383"/>
    <w:rsid w:val="00846438"/>
    <w:rsid w:val="00847AD1"/>
    <w:rsid w:val="00853704"/>
    <w:rsid w:val="00855645"/>
    <w:rsid w:val="00857233"/>
    <w:rsid w:val="008611D2"/>
    <w:rsid w:val="00861493"/>
    <w:rsid w:val="008619D8"/>
    <w:rsid w:val="00862E33"/>
    <w:rsid w:val="00867FA2"/>
    <w:rsid w:val="00874EB2"/>
    <w:rsid w:val="008769FC"/>
    <w:rsid w:val="00877BFA"/>
    <w:rsid w:val="00882B31"/>
    <w:rsid w:val="008863FD"/>
    <w:rsid w:val="00890A3B"/>
    <w:rsid w:val="00890CC5"/>
    <w:rsid w:val="00893DE3"/>
    <w:rsid w:val="00894C7A"/>
    <w:rsid w:val="00895CE2"/>
    <w:rsid w:val="008A14FC"/>
    <w:rsid w:val="008A1668"/>
    <w:rsid w:val="008A19AC"/>
    <w:rsid w:val="008A38EF"/>
    <w:rsid w:val="008A3DDE"/>
    <w:rsid w:val="008B1350"/>
    <w:rsid w:val="008B1893"/>
    <w:rsid w:val="008B39C8"/>
    <w:rsid w:val="008B5018"/>
    <w:rsid w:val="008B5367"/>
    <w:rsid w:val="008C4D9D"/>
    <w:rsid w:val="008C7326"/>
    <w:rsid w:val="008D51BD"/>
    <w:rsid w:val="008D728E"/>
    <w:rsid w:val="008E3A64"/>
    <w:rsid w:val="008E4989"/>
    <w:rsid w:val="008E51C1"/>
    <w:rsid w:val="008E5847"/>
    <w:rsid w:val="008F28B5"/>
    <w:rsid w:val="008F6AC0"/>
    <w:rsid w:val="009014E6"/>
    <w:rsid w:val="00905AB9"/>
    <w:rsid w:val="00911A37"/>
    <w:rsid w:val="009120DD"/>
    <w:rsid w:val="00915DC9"/>
    <w:rsid w:val="00917ADE"/>
    <w:rsid w:val="00917C32"/>
    <w:rsid w:val="00924EC2"/>
    <w:rsid w:val="009356A5"/>
    <w:rsid w:val="00935BA5"/>
    <w:rsid w:val="00942DC3"/>
    <w:rsid w:val="009616E9"/>
    <w:rsid w:val="00963347"/>
    <w:rsid w:val="009665C7"/>
    <w:rsid w:val="00971F47"/>
    <w:rsid w:val="00973324"/>
    <w:rsid w:val="009753F2"/>
    <w:rsid w:val="00975E16"/>
    <w:rsid w:val="0097601D"/>
    <w:rsid w:val="00976949"/>
    <w:rsid w:val="00986CF8"/>
    <w:rsid w:val="00990783"/>
    <w:rsid w:val="00990FD8"/>
    <w:rsid w:val="009A2FF9"/>
    <w:rsid w:val="009A5DDD"/>
    <w:rsid w:val="009A7ED0"/>
    <w:rsid w:val="009B394C"/>
    <w:rsid w:val="009B4E96"/>
    <w:rsid w:val="009B5211"/>
    <w:rsid w:val="009C5F94"/>
    <w:rsid w:val="009C7713"/>
    <w:rsid w:val="009D2CA8"/>
    <w:rsid w:val="009D7A75"/>
    <w:rsid w:val="009E32F3"/>
    <w:rsid w:val="009E5856"/>
    <w:rsid w:val="009E69D7"/>
    <w:rsid w:val="009E7C9D"/>
    <w:rsid w:val="009F2DB3"/>
    <w:rsid w:val="009F3670"/>
    <w:rsid w:val="00A00C3B"/>
    <w:rsid w:val="00A01B80"/>
    <w:rsid w:val="00A02423"/>
    <w:rsid w:val="00A044D3"/>
    <w:rsid w:val="00A071A4"/>
    <w:rsid w:val="00A076FC"/>
    <w:rsid w:val="00A0794A"/>
    <w:rsid w:val="00A11E68"/>
    <w:rsid w:val="00A14DB8"/>
    <w:rsid w:val="00A17442"/>
    <w:rsid w:val="00A2147B"/>
    <w:rsid w:val="00A22982"/>
    <w:rsid w:val="00A261D3"/>
    <w:rsid w:val="00A4020D"/>
    <w:rsid w:val="00A4458D"/>
    <w:rsid w:val="00A45732"/>
    <w:rsid w:val="00A56BC0"/>
    <w:rsid w:val="00A576A2"/>
    <w:rsid w:val="00A628A8"/>
    <w:rsid w:val="00A64B22"/>
    <w:rsid w:val="00A72583"/>
    <w:rsid w:val="00A776B4"/>
    <w:rsid w:val="00A77CBE"/>
    <w:rsid w:val="00A85F66"/>
    <w:rsid w:val="00A8629A"/>
    <w:rsid w:val="00A92F81"/>
    <w:rsid w:val="00A9441E"/>
    <w:rsid w:val="00A9564C"/>
    <w:rsid w:val="00A9583C"/>
    <w:rsid w:val="00A960EB"/>
    <w:rsid w:val="00A9775A"/>
    <w:rsid w:val="00AA20ED"/>
    <w:rsid w:val="00AA4F13"/>
    <w:rsid w:val="00AB0AAF"/>
    <w:rsid w:val="00AB5426"/>
    <w:rsid w:val="00AB7A79"/>
    <w:rsid w:val="00AC1E0C"/>
    <w:rsid w:val="00AC3AE0"/>
    <w:rsid w:val="00AC51C7"/>
    <w:rsid w:val="00AC6332"/>
    <w:rsid w:val="00AD4EDF"/>
    <w:rsid w:val="00AD7A69"/>
    <w:rsid w:val="00AE24EC"/>
    <w:rsid w:val="00AF009B"/>
    <w:rsid w:val="00AF2772"/>
    <w:rsid w:val="00AF72A5"/>
    <w:rsid w:val="00B0096B"/>
    <w:rsid w:val="00B01B60"/>
    <w:rsid w:val="00B03B37"/>
    <w:rsid w:val="00B0592B"/>
    <w:rsid w:val="00B17F5A"/>
    <w:rsid w:val="00B2012D"/>
    <w:rsid w:val="00B266BA"/>
    <w:rsid w:val="00B3075D"/>
    <w:rsid w:val="00B30C41"/>
    <w:rsid w:val="00B319BB"/>
    <w:rsid w:val="00B32D60"/>
    <w:rsid w:val="00B42EAB"/>
    <w:rsid w:val="00B4310C"/>
    <w:rsid w:val="00B45FD3"/>
    <w:rsid w:val="00B54A53"/>
    <w:rsid w:val="00B61B96"/>
    <w:rsid w:val="00B628ED"/>
    <w:rsid w:val="00B65193"/>
    <w:rsid w:val="00B66077"/>
    <w:rsid w:val="00B72D3D"/>
    <w:rsid w:val="00B7640A"/>
    <w:rsid w:val="00B76D83"/>
    <w:rsid w:val="00B82C0C"/>
    <w:rsid w:val="00B900E7"/>
    <w:rsid w:val="00B91D8E"/>
    <w:rsid w:val="00BA21B9"/>
    <w:rsid w:val="00BA474A"/>
    <w:rsid w:val="00BA7316"/>
    <w:rsid w:val="00BB0699"/>
    <w:rsid w:val="00BB0D98"/>
    <w:rsid w:val="00BB1F51"/>
    <w:rsid w:val="00BB2C74"/>
    <w:rsid w:val="00BB5656"/>
    <w:rsid w:val="00BB7487"/>
    <w:rsid w:val="00BC0598"/>
    <w:rsid w:val="00BC0D83"/>
    <w:rsid w:val="00BC325C"/>
    <w:rsid w:val="00BC3DC7"/>
    <w:rsid w:val="00BD062F"/>
    <w:rsid w:val="00BD2939"/>
    <w:rsid w:val="00BD58F4"/>
    <w:rsid w:val="00BE13A0"/>
    <w:rsid w:val="00BE1A56"/>
    <w:rsid w:val="00BE2D2D"/>
    <w:rsid w:val="00BE3926"/>
    <w:rsid w:val="00BE3E2D"/>
    <w:rsid w:val="00BE54EE"/>
    <w:rsid w:val="00BE57F6"/>
    <w:rsid w:val="00BF6E13"/>
    <w:rsid w:val="00C0130E"/>
    <w:rsid w:val="00C01A26"/>
    <w:rsid w:val="00C02468"/>
    <w:rsid w:val="00C06594"/>
    <w:rsid w:val="00C175B4"/>
    <w:rsid w:val="00C20021"/>
    <w:rsid w:val="00C2155E"/>
    <w:rsid w:val="00C22516"/>
    <w:rsid w:val="00C22A5A"/>
    <w:rsid w:val="00C25C4E"/>
    <w:rsid w:val="00C25DC0"/>
    <w:rsid w:val="00C305B6"/>
    <w:rsid w:val="00C36640"/>
    <w:rsid w:val="00C37237"/>
    <w:rsid w:val="00C37263"/>
    <w:rsid w:val="00C379A9"/>
    <w:rsid w:val="00C4375F"/>
    <w:rsid w:val="00C447DE"/>
    <w:rsid w:val="00C44993"/>
    <w:rsid w:val="00C44B03"/>
    <w:rsid w:val="00C46A13"/>
    <w:rsid w:val="00C53803"/>
    <w:rsid w:val="00C61A1D"/>
    <w:rsid w:val="00C62378"/>
    <w:rsid w:val="00C66925"/>
    <w:rsid w:val="00C7008C"/>
    <w:rsid w:val="00C70C47"/>
    <w:rsid w:val="00C70DD9"/>
    <w:rsid w:val="00C75BCE"/>
    <w:rsid w:val="00C762C7"/>
    <w:rsid w:val="00C81406"/>
    <w:rsid w:val="00C861B8"/>
    <w:rsid w:val="00C91569"/>
    <w:rsid w:val="00C97AF2"/>
    <w:rsid w:val="00CA15EF"/>
    <w:rsid w:val="00CA25EC"/>
    <w:rsid w:val="00CA4147"/>
    <w:rsid w:val="00CA5024"/>
    <w:rsid w:val="00CA61CC"/>
    <w:rsid w:val="00CB53CB"/>
    <w:rsid w:val="00CB747F"/>
    <w:rsid w:val="00CB755C"/>
    <w:rsid w:val="00CB7601"/>
    <w:rsid w:val="00CC0D74"/>
    <w:rsid w:val="00CD1C98"/>
    <w:rsid w:val="00CD7620"/>
    <w:rsid w:val="00CE10B5"/>
    <w:rsid w:val="00CE11D8"/>
    <w:rsid w:val="00CE16E0"/>
    <w:rsid w:val="00CE1B7F"/>
    <w:rsid w:val="00CE613C"/>
    <w:rsid w:val="00CE694C"/>
    <w:rsid w:val="00CE7485"/>
    <w:rsid w:val="00D03E3F"/>
    <w:rsid w:val="00D1513A"/>
    <w:rsid w:val="00D154CE"/>
    <w:rsid w:val="00D176BF"/>
    <w:rsid w:val="00D214BE"/>
    <w:rsid w:val="00D24B0B"/>
    <w:rsid w:val="00D250D3"/>
    <w:rsid w:val="00D301D5"/>
    <w:rsid w:val="00D359E3"/>
    <w:rsid w:val="00D446FC"/>
    <w:rsid w:val="00D469C5"/>
    <w:rsid w:val="00D51A53"/>
    <w:rsid w:val="00D52BE0"/>
    <w:rsid w:val="00D537EA"/>
    <w:rsid w:val="00D66640"/>
    <w:rsid w:val="00D71945"/>
    <w:rsid w:val="00D71BBC"/>
    <w:rsid w:val="00D725F1"/>
    <w:rsid w:val="00D72940"/>
    <w:rsid w:val="00D72D1E"/>
    <w:rsid w:val="00D72FEF"/>
    <w:rsid w:val="00D7422B"/>
    <w:rsid w:val="00D80BE5"/>
    <w:rsid w:val="00D824F6"/>
    <w:rsid w:val="00D84232"/>
    <w:rsid w:val="00D84A38"/>
    <w:rsid w:val="00D8658B"/>
    <w:rsid w:val="00D90143"/>
    <w:rsid w:val="00D931AB"/>
    <w:rsid w:val="00D932FA"/>
    <w:rsid w:val="00D96A26"/>
    <w:rsid w:val="00DA262D"/>
    <w:rsid w:val="00DA31C1"/>
    <w:rsid w:val="00DA3AED"/>
    <w:rsid w:val="00DA4A02"/>
    <w:rsid w:val="00DB09B0"/>
    <w:rsid w:val="00DB31D8"/>
    <w:rsid w:val="00DC1352"/>
    <w:rsid w:val="00DC2195"/>
    <w:rsid w:val="00DC23FC"/>
    <w:rsid w:val="00DC3391"/>
    <w:rsid w:val="00DC5890"/>
    <w:rsid w:val="00DC7B1C"/>
    <w:rsid w:val="00DC7B3C"/>
    <w:rsid w:val="00DD60C1"/>
    <w:rsid w:val="00DD6200"/>
    <w:rsid w:val="00DF3035"/>
    <w:rsid w:val="00DF4DD7"/>
    <w:rsid w:val="00DF5B2F"/>
    <w:rsid w:val="00E04509"/>
    <w:rsid w:val="00E067CE"/>
    <w:rsid w:val="00E06D9A"/>
    <w:rsid w:val="00E1123E"/>
    <w:rsid w:val="00E112F1"/>
    <w:rsid w:val="00E11C88"/>
    <w:rsid w:val="00E1493B"/>
    <w:rsid w:val="00E1553D"/>
    <w:rsid w:val="00E22465"/>
    <w:rsid w:val="00E22DF2"/>
    <w:rsid w:val="00E246D6"/>
    <w:rsid w:val="00E25A78"/>
    <w:rsid w:val="00E304DC"/>
    <w:rsid w:val="00E359BA"/>
    <w:rsid w:val="00E37BF9"/>
    <w:rsid w:val="00E50645"/>
    <w:rsid w:val="00E50F81"/>
    <w:rsid w:val="00E51DC2"/>
    <w:rsid w:val="00E56FA7"/>
    <w:rsid w:val="00E62226"/>
    <w:rsid w:val="00E674EA"/>
    <w:rsid w:val="00E70B99"/>
    <w:rsid w:val="00E72F2D"/>
    <w:rsid w:val="00E73CD3"/>
    <w:rsid w:val="00E83261"/>
    <w:rsid w:val="00E8373B"/>
    <w:rsid w:val="00E90D9F"/>
    <w:rsid w:val="00E92059"/>
    <w:rsid w:val="00E94D28"/>
    <w:rsid w:val="00E9786B"/>
    <w:rsid w:val="00EA68DF"/>
    <w:rsid w:val="00EB245A"/>
    <w:rsid w:val="00EB3EDE"/>
    <w:rsid w:val="00EB4A1A"/>
    <w:rsid w:val="00EC26A3"/>
    <w:rsid w:val="00EC4337"/>
    <w:rsid w:val="00EC7E2C"/>
    <w:rsid w:val="00ED0EC8"/>
    <w:rsid w:val="00ED2777"/>
    <w:rsid w:val="00ED488E"/>
    <w:rsid w:val="00ED6F3F"/>
    <w:rsid w:val="00EE4A22"/>
    <w:rsid w:val="00EE4B60"/>
    <w:rsid w:val="00EE5CE6"/>
    <w:rsid w:val="00EF1AD7"/>
    <w:rsid w:val="00EF2668"/>
    <w:rsid w:val="00EF761A"/>
    <w:rsid w:val="00F05E53"/>
    <w:rsid w:val="00F067B7"/>
    <w:rsid w:val="00F10F5C"/>
    <w:rsid w:val="00F12CA0"/>
    <w:rsid w:val="00F139B6"/>
    <w:rsid w:val="00F166A3"/>
    <w:rsid w:val="00F16C75"/>
    <w:rsid w:val="00F21DC0"/>
    <w:rsid w:val="00F22C38"/>
    <w:rsid w:val="00F267F4"/>
    <w:rsid w:val="00F26B47"/>
    <w:rsid w:val="00F33710"/>
    <w:rsid w:val="00F41C79"/>
    <w:rsid w:val="00F41D73"/>
    <w:rsid w:val="00F42A0A"/>
    <w:rsid w:val="00F43463"/>
    <w:rsid w:val="00F4353F"/>
    <w:rsid w:val="00F47351"/>
    <w:rsid w:val="00F50FE0"/>
    <w:rsid w:val="00F51F34"/>
    <w:rsid w:val="00F60E18"/>
    <w:rsid w:val="00F630DA"/>
    <w:rsid w:val="00F65848"/>
    <w:rsid w:val="00F659D6"/>
    <w:rsid w:val="00F70EFA"/>
    <w:rsid w:val="00F71314"/>
    <w:rsid w:val="00F72EAA"/>
    <w:rsid w:val="00F7314C"/>
    <w:rsid w:val="00F74B96"/>
    <w:rsid w:val="00F84819"/>
    <w:rsid w:val="00F858D0"/>
    <w:rsid w:val="00F87740"/>
    <w:rsid w:val="00F92873"/>
    <w:rsid w:val="00F93AEB"/>
    <w:rsid w:val="00F95511"/>
    <w:rsid w:val="00F958F6"/>
    <w:rsid w:val="00FA4465"/>
    <w:rsid w:val="00FB0016"/>
    <w:rsid w:val="00FB4B6A"/>
    <w:rsid w:val="00FB562F"/>
    <w:rsid w:val="00FC1D95"/>
    <w:rsid w:val="00FC5704"/>
    <w:rsid w:val="00FD2120"/>
    <w:rsid w:val="00FD3DD0"/>
    <w:rsid w:val="00FD5A9F"/>
    <w:rsid w:val="00FE4007"/>
    <w:rsid w:val="00FE58CE"/>
    <w:rsid w:val="00FE62A1"/>
    <w:rsid w:val="00FE6718"/>
    <w:rsid w:val="00FF237E"/>
    <w:rsid w:val="00FF35D1"/>
    <w:rsid w:val="00FF4061"/>
    <w:rsid w:val="00FF44E5"/>
    <w:rsid w:val="00FF4F03"/>
    <w:rsid w:val="00FF5EFE"/>
    <w:rsid w:val="00FF6495"/>
    <w:rsid w:val="09D218EE"/>
    <w:rsid w:val="0ACA1FCD"/>
    <w:rsid w:val="1288DD04"/>
    <w:rsid w:val="1BD4B205"/>
    <w:rsid w:val="3D4CE05B"/>
    <w:rsid w:val="4FAE7274"/>
    <w:rsid w:val="56BE5DE7"/>
    <w:rsid w:val="581D9F92"/>
    <w:rsid w:val="633BEF26"/>
    <w:rsid w:val="636B1104"/>
    <w:rsid w:val="643F7DB2"/>
    <w:rsid w:val="77399E14"/>
    <w:rsid w:val="7B30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5900D"/>
  <w15:docId w15:val="{64421702-8960-4094-B004-869945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B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1B7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A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A1B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22C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862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29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8629A"/>
  </w:style>
  <w:style w:type="paragraph" w:styleId="CommentSubject">
    <w:name w:val="annotation subject"/>
    <w:basedOn w:val="CommentText"/>
    <w:next w:val="CommentText"/>
    <w:link w:val="CommentSubjectChar"/>
    <w:rsid w:val="00A86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29A"/>
    <w:rPr>
      <w:b/>
      <w:bCs/>
    </w:rPr>
  </w:style>
  <w:style w:type="paragraph" w:styleId="ListParagraph">
    <w:name w:val="List Paragraph"/>
    <w:basedOn w:val="Normal"/>
    <w:uiPriority w:val="34"/>
    <w:qFormat/>
    <w:rsid w:val="00A8629A"/>
    <w:pPr>
      <w:ind w:left="720"/>
      <w:contextualSpacing/>
    </w:pPr>
  </w:style>
  <w:style w:type="paragraph" w:customStyle="1" w:styleId="email">
    <w:name w:val="email"/>
    <w:basedOn w:val="PlainText"/>
    <w:next w:val="Normal"/>
    <w:rsid w:val="0036477B"/>
    <w:pPr>
      <w:jc w:val="right"/>
    </w:pPr>
    <w:rPr>
      <w:rFonts w:ascii="Century Gothic" w:hAnsi="Century Gothic" w:cs="Courier New"/>
      <w:color w:val="00669B"/>
      <w:sz w:val="14"/>
      <w:szCs w:val="14"/>
    </w:rPr>
  </w:style>
  <w:style w:type="paragraph" w:customStyle="1" w:styleId="officelocations">
    <w:name w:val="officelocations"/>
    <w:basedOn w:val="PlainText"/>
    <w:rsid w:val="0036477B"/>
    <w:pPr>
      <w:spacing w:line="280" w:lineRule="exact"/>
      <w:jc w:val="right"/>
    </w:pPr>
    <w:rPr>
      <w:rFonts w:ascii="Century Gothic" w:hAnsi="Century Gothic" w:cs="Courier New"/>
      <w:color w:val="009966"/>
      <w:sz w:val="14"/>
      <w:szCs w:val="14"/>
    </w:rPr>
  </w:style>
  <w:style w:type="paragraph" w:styleId="PlainText">
    <w:name w:val="Plain Text"/>
    <w:basedOn w:val="Normal"/>
    <w:link w:val="PlainTextChar"/>
    <w:semiHidden/>
    <w:unhideWhenUsed/>
    <w:rsid w:val="003647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36477B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nhideWhenUsed/>
    <w:rsid w:val="005621F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21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2F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2F1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C7B1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4C829AA1C2D47A0CDE90E36838A25" ma:contentTypeVersion="14" ma:contentTypeDescription="Create a new document." ma:contentTypeScope="" ma:versionID="00fe33335fe2dade0885ebdd00d035d8">
  <xsd:schema xmlns:xsd="http://www.w3.org/2001/XMLSchema" xmlns:xs="http://www.w3.org/2001/XMLSchema" xmlns:p="http://schemas.microsoft.com/office/2006/metadata/properties" xmlns:ns1="http://schemas.microsoft.com/sharepoint/v3" xmlns:ns3="f9704a64-dc16-4c01-90a7-e76fadd68482" xmlns:ns4="61a3271d-1886-4498-8a9b-d80cfffa4cd5" targetNamespace="http://schemas.microsoft.com/office/2006/metadata/properties" ma:root="true" ma:fieldsID="0793aba74a89003d7d4bae3cf70b2b49" ns1:_="" ns3:_="" ns4:_="">
    <xsd:import namespace="http://schemas.microsoft.com/sharepoint/v3"/>
    <xsd:import namespace="f9704a64-dc16-4c01-90a7-e76fadd68482"/>
    <xsd:import namespace="61a3271d-1886-4498-8a9b-d80cfffa4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04a64-dc16-4c01-90a7-e76fadd68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3271d-1886-4498-8a9b-d80cfffa4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5CF1A-7146-40E6-B491-0EF66B8FD8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3DD6DC-3E22-4BC0-BF29-266355BD2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704a64-dc16-4c01-90a7-e76fadd68482"/>
    <ds:schemaRef ds:uri="61a3271d-1886-4498-8a9b-d80cfffa4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418C8-4FBA-46BF-8658-BB74B41AB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209AE8-7B1E-4B63-A28A-FF797914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D. McAuliffe</dc:creator>
  <cp:lastModifiedBy>Collins, Jeffrey C.</cp:lastModifiedBy>
  <cp:revision>206</cp:revision>
  <dcterms:created xsi:type="dcterms:W3CDTF">2025-03-14T17:12:00Z</dcterms:created>
  <dcterms:modified xsi:type="dcterms:W3CDTF">2025-03-21T13:46:00Z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0x0101004EB4C829AA1C2D47A0CDE90E36838A25</vt:lpwstr>
  </property>
</Properties>
</file>